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6A" w:rsidRPr="00DD3308" w:rsidRDefault="00F40A65" w:rsidP="005C7F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РЕЗУЛЬТАТАХ САМООБСЛЕДОВАНИЯ МБДОУ №44</w:t>
      </w:r>
      <w:r w:rsidR="00FF736A"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40A65" w:rsidRPr="00DD3308" w:rsidRDefault="00FF736A" w:rsidP="005C7F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2014-2015 год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Информационная справка </w:t>
      </w:r>
    </w:p>
    <w:p w:rsidR="00D24CC7" w:rsidRPr="00DD3308" w:rsidRDefault="00D24CC7" w:rsidP="00D24CC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                            «Детский сад общеразвивающего вида с приоритетным осуществлением социально-личностного развития ребенка №44»</w:t>
      </w:r>
    </w:p>
    <w:p w:rsidR="00F40A65" w:rsidRPr="00DD3308" w:rsidRDefault="00BF2092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proofErr w:type="gramStart"/>
      <w:r w:rsidR="00DD3308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</w:t>
      </w:r>
      <w:proofErr w:type="gramEnd"/>
      <w:r w:rsidR="00DD3308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эксплуатацию</w:t>
      </w:r>
      <w:r w:rsidR="00D24CC7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3308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36A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24CC7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1972</w:t>
      </w:r>
      <w:r w:rsidR="00FF736A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BF2092" w:rsidRPr="00DD3308" w:rsidRDefault="00F40A65" w:rsidP="00BF2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ДОУ</w:t>
      </w:r>
      <w:r w:rsidR="00BF2092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2013 года  является:</w:t>
      </w:r>
    </w:p>
    <w:p w:rsidR="00F40A65" w:rsidRPr="00DD3308" w:rsidRDefault="00D24CC7" w:rsidP="00BF2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Меновщикова</w:t>
      </w:r>
      <w:proofErr w:type="spell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Александровна</w:t>
      </w:r>
      <w:r w:rsidR="00DD3308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образование: высшее педагогическое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Общие сведения о дошкольном образовательном учреждении </w:t>
      </w:r>
    </w:p>
    <w:p w:rsidR="00512666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</w:t>
      </w:r>
      <w:r w:rsidR="00512666"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="00512666" w:rsidRPr="00DD3308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="00512666" w:rsidRPr="00DD3308">
        <w:rPr>
          <w:rFonts w:ascii="Times New Roman" w:hAnsi="Times New Roman" w:cs="Times New Roman"/>
          <w:bCs/>
          <w:color w:val="000000"/>
          <w:sz w:val="28"/>
          <w:szCs w:val="28"/>
        </w:rPr>
        <w:t>Комитета</w:t>
      </w:r>
      <w:r w:rsidR="00512666" w:rsidRPr="00DD3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666" w:rsidRPr="00DD3308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</w:t>
      </w:r>
      <w:r w:rsidR="00512666" w:rsidRPr="00DD330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12666" w:rsidRPr="00DD3308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</w:t>
      </w:r>
      <w:r w:rsidR="00512666" w:rsidRPr="00DD3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666" w:rsidRPr="00DD3308">
        <w:rPr>
          <w:rFonts w:ascii="Times New Roman" w:hAnsi="Times New Roman" w:cs="Times New Roman"/>
          <w:bCs/>
          <w:color w:val="000000"/>
          <w:sz w:val="28"/>
          <w:szCs w:val="28"/>
        </w:rPr>
        <w:t>округа</w:t>
      </w:r>
      <w:r w:rsidR="00512666" w:rsidRPr="00DD330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12666" w:rsidRPr="00DD3308">
        <w:rPr>
          <w:rFonts w:ascii="Times New Roman" w:hAnsi="Times New Roman" w:cs="Times New Roman"/>
          <w:bCs/>
          <w:color w:val="000000"/>
          <w:sz w:val="28"/>
          <w:szCs w:val="28"/>
        </w:rPr>
        <w:t>Город</w:t>
      </w:r>
      <w:r w:rsidR="00512666" w:rsidRPr="00DD3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666" w:rsidRPr="00DD3308">
        <w:rPr>
          <w:rFonts w:ascii="Times New Roman" w:hAnsi="Times New Roman" w:cs="Times New Roman"/>
          <w:bCs/>
          <w:color w:val="000000"/>
          <w:sz w:val="28"/>
          <w:szCs w:val="28"/>
        </w:rPr>
        <w:t>Чита</w:t>
      </w:r>
      <w:r w:rsidR="00512666" w:rsidRPr="00DD330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Статус (организационно-правовая форма): </w:t>
      </w:r>
      <w:r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бюджетная организация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дошкольной образовательной организации: </w:t>
      </w:r>
      <w:r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бюджетное учреждение</w:t>
      </w:r>
    </w:p>
    <w:p w:rsidR="00512666" w:rsidRPr="00DD3308" w:rsidRDefault="00FF736A" w:rsidP="0051266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40A65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Официальное наименование: полное: </w:t>
      </w:r>
    </w:p>
    <w:p w:rsidR="00512666" w:rsidRPr="00DD3308" w:rsidRDefault="00FF736A" w:rsidP="005126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2666" w:rsidRPr="00DD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                            </w:t>
      </w:r>
      <w:r w:rsidRPr="00DD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2666" w:rsidRPr="00DD330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общеразвивающего вида с приоритетным осуществлением социально-личностного развития ребенка №44»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сокращенное: </w:t>
      </w:r>
      <w:r w:rsidR="00512666"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МБДОУ «Детский сад №44»</w:t>
      </w:r>
    </w:p>
    <w:p w:rsidR="00512666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нахождения (юридический и фактический адрес): </w:t>
      </w:r>
    </w:p>
    <w:p w:rsidR="00F40A65" w:rsidRPr="00DD3308" w:rsidRDefault="00512666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672022, </w:t>
      </w:r>
      <w:proofErr w:type="spellStart"/>
      <w:r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proofErr w:type="gramStart"/>
      <w:r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.Ч</w:t>
      </w:r>
      <w:proofErr w:type="gramEnd"/>
      <w:r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ита</w:t>
      </w:r>
      <w:proofErr w:type="spellEnd"/>
      <w:r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 Энтузиастов 39</w:t>
      </w:r>
      <w:r w:rsidR="00F40A65"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</w:t>
      </w:r>
      <w:r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елефон: 23-74-41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свою деятельность в соответствии </w:t>
      </w: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«Об образовании в Российской Федерации» от 29.12.2012 года, №273-ФЗ;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санитарно-эпидемиологическими правилами и нормативами СанПиН 2.4.1.3049-13;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 ДОУ, а также нормативно-правовыми и локальными актами;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Федеральным законом «Об основных гарантиях прав ребенка Российской Федерации»;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-Конвенцией ООН о правах ребенка;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17.10.2013г № 1155;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Министерства образования и науки РФ от 30 августа 2013г.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Организационно-правовое обеспечение деятельности ДОУ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является юридическим лицом, имеет полный пакет документов, регламентирующих образовательную деятельность.</w:t>
      </w:r>
    </w:p>
    <w:p w:rsidR="0091083C" w:rsidRPr="00DD3308" w:rsidRDefault="00F40A65" w:rsidP="009108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детей в ДОУ </w:t>
      </w:r>
      <w:r w:rsidR="0091083C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соответствии:</w:t>
      </w:r>
    </w:p>
    <w:p w:rsidR="0091083C" w:rsidRPr="00DD3308" w:rsidRDefault="0091083C" w:rsidP="009108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городского округа "Город Чита" от 31.01.2012 N 62 (ред. от 01.12.2014) "Об утверждении административного регламента по предоставлению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"Город Чита"</w:t>
      </w:r>
      <w:proofErr w:type="gramEnd"/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Режим работы ДОУ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работает с 7-00 часов до 19.00 часов.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 – суббота, воскресенье.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 количество групп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12666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время функционирует 11 групп с общей численностью 362</w:t>
      </w:r>
      <w:r w:rsid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Информационный сайт ДОУ: </w:t>
      </w:r>
      <w:r w:rsidR="0091083C" w:rsidRPr="00DD3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="0091083C" w:rsidRPr="00DD3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91083C" w:rsidRPr="00DD3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dou</w:t>
      </w:r>
      <w:proofErr w:type="spellEnd"/>
      <w:r w:rsidR="0091083C" w:rsidRPr="00DD3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75.</w:t>
      </w:r>
      <w:proofErr w:type="spellStart"/>
      <w:r w:rsidR="0091083C" w:rsidRPr="00DD3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91083C" w:rsidRPr="00DD3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/44/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Электронный адрес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00B8E"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l</w:t>
      </w:r>
      <w:r w:rsidR="00E00B8E"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spellStart"/>
      <w:r w:rsidR="00E00B8E"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menovhchikova</w:t>
      </w:r>
      <w:proofErr w:type="spellEnd"/>
      <w:r w:rsidR="00E00B8E"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@</w:t>
      </w:r>
      <w:proofErr w:type="spellStart"/>
      <w:r w:rsidR="00E00B8E"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yandex</w:t>
      </w:r>
      <w:proofErr w:type="spellEnd"/>
      <w:r w:rsidR="00E00B8E"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spellStart"/>
      <w:r w:rsidR="00E00B8E"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ru</w:t>
      </w:r>
      <w:proofErr w:type="spellEnd"/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Аналитическая часть. </w:t>
      </w:r>
    </w:p>
    <w:p w:rsidR="0091083C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083C" w:rsidRPr="00DD3308" w:rsidRDefault="0091083C" w:rsidP="0091083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                            «Детский сад общеразвивающего вида с приоритетным осуществлением социально-личностного развития ребенка №44»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 показатели деятельности дошкольной образовательной организации за 2014 – 2015 учебный год.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Основными целями 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proofErr w:type="spell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являются: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доступности и открытости информации о деятельности организации;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отчета о результатах </w:t>
      </w:r>
      <w:proofErr w:type="spell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proofErr w:type="spell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проведены оценка образовательной деятельности, системы управления организации, содержания и качества подготовки воспитанников,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образования.</w:t>
      </w:r>
      <w:proofErr w:type="gramEnd"/>
    </w:p>
    <w:p w:rsidR="00826285" w:rsidRPr="00DD3308" w:rsidRDefault="00826285" w:rsidP="0082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D3308">
        <w:rPr>
          <w:rFonts w:ascii="Times New Roman" w:hAnsi="Times New Roman" w:cs="Times New Roman"/>
          <w:bCs/>
          <w:sz w:val="32"/>
          <w:szCs w:val="32"/>
        </w:rPr>
        <w:t xml:space="preserve">Задачи </w:t>
      </w:r>
      <w:proofErr w:type="spellStart"/>
      <w:r w:rsidRPr="00DD3308">
        <w:rPr>
          <w:rFonts w:ascii="Times New Roman" w:hAnsi="Times New Roman" w:cs="Times New Roman"/>
          <w:bCs/>
          <w:sz w:val="32"/>
          <w:szCs w:val="32"/>
        </w:rPr>
        <w:t>самообследования</w:t>
      </w:r>
      <w:proofErr w:type="spellEnd"/>
      <w:proofErr w:type="gramStart"/>
      <w:r w:rsidRPr="00DD3308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</w:p>
    <w:p w:rsidR="00826285" w:rsidRPr="00DD3308" w:rsidRDefault="00826285" w:rsidP="0082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3308">
        <w:rPr>
          <w:rFonts w:ascii="Times New Roman" w:hAnsi="Times New Roman" w:cs="Times New Roman"/>
          <w:bCs/>
          <w:sz w:val="28"/>
          <w:szCs w:val="28"/>
        </w:rPr>
        <w:t>-непрерывно наблюдать за динамикой развития ДОУ,</w:t>
      </w:r>
    </w:p>
    <w:p w:rsidR="00826285" w:rsidRPr="00DD3308" w:rsidRDefault="00826285" w:rsidP="0082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3308">
        <w:rPr>
          <w:rFonts w:ascii="Times New Roman" w:hAnsi="Times New Roman" w:cs="Times New Roman"/>
          <w:bCs/>
          <w:sz w:val="28"/>
          <w:szCs w:val="28"/>
        </w:rPr>
        <w:t>- своевременно выявлять изменения в педагогическом процессе и факторы</w:t>
      </w:r>
    </w:p>
    <w:p w:rsidR="00826285" w:rsidRPr="00DD3308" w:rsidRDefault="00826285" w:rsidP="0082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3308">
        <w:rPr>
          <w:rFonts w:ascii="Times New Roman" w:hAnsi="Times New Roman" w:cs="Times New Roman"/>
          <w:bCs/>
          <w:sz w:val="28"/>
          <w:szCs w:val="28"/>
        </w:rPr>
        <w:t>вызывающие эти изменения</w:t>
      </w:r>
      <w:proofErr w:type="gramStart"/>
      <w:r w:rsidRPr="00DD3308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826285" w:rsidRPr="00DD3308" w:rsidRDefault="00826285" w:rsidP="0082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3308">
        <w:rPr>
          <w:rFonts w:ascii="Times New Roman" w:hAnsi="Times New Roman" w:cs="Times New Roman"/>
          <w:bCs/>
          <w:sz w:val="28"/>
          <w:szCs w:val="28"/>
        </w:rPr>
        <w:t>-осуществлять прогнозирование развития важнейших процессов в ДОУ;</w:t>
      </w:r>
    </w:p>
    <w:p w:rsidR="00826285" w:rsidRPr="00DD3308" w:rsidRDefault="00826285" w:rsidP="0082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3308">
        <w:rPr>
          <w:rFonts w:ascii="Times New Roman" w:hAnsi="Times New Roman" w:cs="Times New Roman"/>
          <w:bCs/>
          <w:sz w:val="28"/>
          <w:szCs w:val="28"/>
        </w:rPr>
        <w:t xml:space="preserve">-повышать мотивацию сотрудников в предоставлении </w:t>
      </w:r>
      <w:proofErr w:type="spellStart"/>
      <w:r w:rsidRPr="00DD3308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DD3308">
        <w:rPr>
          <w:rFonts w:ascii="Times New Roman" w:hAnsi="Times New Roman" w:cs="Times New Roman"/>
          <w:bCs/>
          <w:sz w:val="28"/>
          <w:szCs w:val="28"/>
        </w:rPr>
        <w:t>-</w:t>
      </w:r>
    </w:p>
    <w:p w:rsidR="00826285" w:rsidRPr="00DD3308" w:rsidRDefault="00826285" w:rsidP="0082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3308">
        <w:rPr>
          <w:rFonts w:ascii="Times New Roman" w:hAnsi="Times New Roman" w:cs="Times New Roman"/>
          <w:bCs/>
          <w:sz w:val="28"/>
          <w:szCs w:val="28"/>
        </w:rPr>
        <w:t>образовательных услуг</w:t>
      </w:r>
      <w:proofErr w:type="gramStart"/>
      <w:r w:rsidRPr="00DD3308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826285" w:rsidRPr="00DD3308" w:rsidRDefault="00826285" w:rsidP="0082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3308">
        <w:rPr>
          <w:rFonts w:ascii="Times New Roman" w:hAnsi="Times New Roman" w:cs="Times New Roman"/>
          <w:bCs/>
          <w:sz w:val="28"/>
          <w:szCs w:val="28"/>
        </w:rPr>
        <w:t xml:space="preserve">-вовлекать родителей в </w:t>
      </w:r>
      <w:proofErr w:type="spellStart"/>
      <w:r w:rsidRPr="00DD3308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DD3308">
        <w:rPr>
          <w:rFonts w:ascii="Times New Roman" w:hAnsi="Times New Roman" w:cs="Times New Roman"/>
          <w:bCs/>
          <w:sz w:val="28"/>
          <w:szCs w:val="28"/>
        </w:rPr>
        <w:t>-образовательный процесс с целью</w:t>
      </w:r>
    </w:p>
    <w:p w:rsidR="00826285" w:rsidRPr="00DD3308" w:rsidRDefault="00826285" w:rsidP="00A92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3308">
        <w:rPr>
          <w:rFonts w:ascii="Times New Roman" w:hAnsi="Times New Roman" w:cs="Times New Roman"/>
          <w:bCs/>
          <w:sz w:val="28"/>
          <w:szCs w:val="28"/>
        </w:rPr>
        <w:t>улучшения его качества и более глубокого представления о деятельности</w:t>
      </w:r>
      <w:r w:rsidR="00A9284A" w:rsidRPr="00DD33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308">
        <w:rPr>
          <w:rFonts w:ascii="Times New Roman" w:hAnsi="Times New Roman" w:cs="Times New Roman"/>
          <w:bCs/>
          <w:sz w:val="28"/>
          <w:szCs w:val="28"/>
        </w:rPr>
        <w:t>учреждения</w:t>
      </w:r>
      <w:proofErr w:type="gramStart"/>
      <w:r w:rsidRPr="00DD3308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826285" w:rsidRPr="00DD3308" w:rsidRDefault="0082628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анализа показателей деятельности.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образовательной деятельности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дошкольного образования ДОУ разработана рабочей группой дошкольного учреждения на основе Основной примерной 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образовательной программы дошкольного о</w:t>
      </w:r>
      <w:r w:rsidR="0091083C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« Детство</w:t>
      </w:r>
      <w:r w:rsidR="00147FC3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под редакцией Т.И. Бабаевой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ФГОС </w:t>
      </w: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в дошкольном учреждении по реализации основной общеобразовательной программы организована в соответствии с учебным календарным графиком, учебным планом, расписанием непосредственно образовательной деятельности, режимом дня.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управления организацией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ДОУ осуществляется в соответствии с Уставом ДОУ и законодательством РФ. Структура управления демократична, построена на принципах единоначалия и самоуправления. </w:t>
      </w: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структура управления представляет собой совокупность всех его органов с присущими им функциями, а также состоит из взаимосвязанных между собой коллективов: педагогического, медицинского, обслуживающего и направлена на развитие учреждения</w:t>
      </w:r>
      <w:proofErr w:type="gramEnd"/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Управляющая система ДОУ (состоит из двух структур):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структура.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3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Общественное управление ДОУ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профсоюзный комитет;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трудового коллектива;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147FC3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попечительский совет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структура.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3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Административное управление 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(включает в себя функционально-целевую четырёх уровневую модель управления):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 уровень управления</w:t>
      </w: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МБДОУ</w:t>
      </w:r>
      <w:r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 уровень управления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заместители заведующего;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 уровень управления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шеф повар.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 уровень управления</w:t>
      </w:r>
      <w:r w:rsidRPr="00DD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воспитатели, специалисты, обслуживающий персонал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и качество подготовки воспитанников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соответствует ФГОС дошкольного образования.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педагогической диагностики (мониторинга) могут использоваться исключительно для решения образовательных задач.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Карты индивидуального развития ребенка разработаны в соответствии с ФГОС </w:t>
      </w: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учебного процесса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 организован в соответствии с федеральными государственными образовательными стандартами дошкольного образования, санитарно-эпидемиологическими требованиями к устройству, содержанию и организации режима работы в дошкольных организациях.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соблюдаются санитарно-гигиенические нормы, предъявляемые к содержанию детей дошкольного возраста, создана современная, эстетически привлекательная предметно-развивающая среда,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постоянном контроле администрации детского сада находится соблюдение санитарно-гигиенических требований к условиям и режиму воспитания детей.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детьми коллектив ДОУ использует современные образовательные технологии.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Предметно-развивающая среда групп приведена в соответствие с федеральными государственными образовательными стандартами и обеспечивает ее реализацию. В детском саду имеются все необходимые помещения для организации определенных видов образовательной работы: музыкальный и физку</w:t>
      </w:r>
      <w:r w:rsidR="00147FC3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льтурный залы, 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изостудия, каб</w:t>
      </w:r>
      <w:r w:rsid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инет логопеда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Качество кадрового обеспечения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обеспечивается непрерывность профессионального развития педагогических работников.</w:t>
      </w:r>
    </w:p>
    <w:p w:rsidR="0033381D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дошкольного учреждения прошли курсы повышения квалификации</w:t>
      </w:r>
      <w:r w:rsidR="0033381D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темам: «Реализация 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государственно-общественного управления образованием в условиях введения федерального государственного стандарта дошк</w:t>
      </w:r>
      <w:r w:rsidR="0033381D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ольного образования»</w:t>
      </w:r>
      <w:proofErr w:type="gramStart"/>
      <w:r w:rsidR="0033381D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3381D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Современные технологии дошкольного образования в условиях введения федерального государственного стандарта дошкольного образования».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приняли участие </w:t>
      </w: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3381D" w:rsidRPr="00DD3308" w:rsidRDefault="0033381D" w:rsidP="0033381D">
      <w:pPr>
        <w:spacing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Всероссийском </w:t>
      </w: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proofErr w:type="gram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D3308">
        <w:rPr>
          <w:rFonts w:ascii="Times New Roman" w:eastAsia="Calibri" w:hAnsi="Times New Roman" w:cs="Times New Roman"/>
          <w:sz w:val="28"/>
          <w:szCs w:val="28"/>
        </w:rPr>
        <w:t xml:space="preserve">«Росточек: мир спасут дети» в город  Новосибирск. За участие  конкурсе «Призвание - воспитатель»  Воспитатель Белоголова О.В. и </w:t>
      </w:r>
      <w:r w:rsidR="00F7417E" w:rsidRPr="00DD3308">
        <w:rPr>
          <w:rFonts w:ascii="Times New Roman" w:eastAsia="Calibri" w:hAnsi="Times New Roman" w:cs="Times New Roman"/>
          <w:sz w:val="28"/>
          <w:szCs w:val="28"/>
        </w:rPr>
        <w:t xml:space="preserve">Петрова Л.Н. </w:t>
      </w:r>
      <w:proofErr w:type="gramStart"/>
      <w:r w:rsidR="00F7417E" w:rsidRPr="00DD3308">
        <w:rPr>
          <w:rFonts w:ascii="Times New Roman" w:eastAsia="Calibri" w:hAnsi="Times New Roman" w:cs="Times New Roman"/>
          <w:sz w:val="28"/>
          <w:szCs w:val="28"/>
        </w:rPr>
        <w:t>награждены</w:t>
      </w:r>
      <w:proofErr w:type="gramEnd"/>
      <w:r w:rsidRPr="00DD3308">
        <w:rPr>
          <w:rFonts w:ascii="Times New Roman" w:eastAsia="Calibri" w:hAnsi="Times New Roman" w:cs="Times New Roman"/>
          <w:sz w:val="28"/>
          <w:szCs w:val="28"/>
        </w:rPr>
        <w:t xml:space="preserve"> серебряной медалью</w:t>
      </w:r>
      <w:r w:rsidR="00A9284A" w:rsidRPr="00DD33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284A" w:rsidRPr="00DD3308" w:rsidRDefault="00A9284A" w:rsidP="00A9284A">
      <w:pPr>
        <w:spacing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Всероссийском </w:t>
      </w: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proofErr w:type="gram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D3308">
        <w:rPr>
          <w:rFonts w:ascii="Times New Roman" w:eastAsia="Calibri" w:hAnsi="Times New Roman" w:cs="Times New Roman"/>
          <w:sz w:val="28"/>
          <w:szCs w:val="28"/>
        </w:rPr>
        <w:t xml:space="preserve">«Росточек: мир спасут дети» в город  Новосибирск. За участие  </w:t>
      </w:r>
      <w:proofErr w:type="gramStart"/>
      <w:r w:rsidRPr="00DD3308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Pr="00DD3308">
        <w:rPr>
          <w:rFonts w:ascii="Times New Roman" w:eastAsia="Calibri" w:hAnsi="Times New Roman" w:cs="Times New Roman"/>
          <w:sz w:val="28"/>
          <w:szCs w:val="28"/>
        </w:rPr>
        <w:t xml:space="preserve">  оригинальный проект « Фольклор детям»  Воспитатель Малышева </w:t>
      </w:r>
      <w:proofErr w:type="spellStart"/>
      <w:r w:rsidRPr="00DD3308">
        <w:rPr>
          <w:rFonts w:ascii="Times New Roman" w:eastAsia="Calibri" w:hAnsi="Times New Roman" w:cs="Times New Roman"/>
          <w:sz w:val="28"/>
          <w:szCs w:val="28"/>
        </w:rPr>
        <w:t>И.М..</w:t>
      </w:r>
      <w:r w:rsidR="00DD3308">
        <w:rPr>
          <w:rFonts w:ascii="Times New Roman" w:eastAsia="Calibri" w:hAnsi="Times New Roman" w:cs="Times New Roman"/>
          <w:sz w:val="28"/>
          <w:szCs w:val="28"/>
        </w:rPr>
        <w:t>грамота</w:t>
      </w:r>
      <w:proofErr w:type="spellEnd"/>
      <w:r w:rsidR="00DD33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284A" w:rsidRPr="00DD3308" w:rsidRDefault="00A9284A" w:rsidP="00A9284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3308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Pr="00DD3308">
        <w:rPr>
          <w:rFonts w:ascii="Times New Roman" w:eastAsia="Calibri" w:hAnsi="Times New Roman" w:cs="Times New Roman"/>
          <w:sz w:val="28"/>
          <w:szCs w:val="28"/>
        </w:rPr>
        <w:t xml:space="preserve"> «Лучшая авторская дидактическая игра» </w:t>
      </w:r>
      <w:proofErr w:type="spellStart"/>
      <w:r w:rsidRPr="00DD3308">
        <w:rPr>
          <w:rFonts w:ascii="Times New Roman" w:eastAsia="Calibri" w:hAnsi="Times New Roman" w:cs="Times New Roman"/>
          <w:sz w:val="28"/>
          <w:szCs w:val="28"/>
          <w:lang w:val="en-US"/>
        </w:rPr>
        <w:t>maam</w:t>
      </w:r>
      <w:proofErr w:type="spellEnd"/>
      <w:r w:rsidRPr="00DD330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D330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DD3308"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</w:p>
    <w:p w:rsidR="00A9284A" w:rsidRPr="00DD3308" w:rsidRDefault="00A9284A" w:rsidP="00A9284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3308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="00BF2092" w:rsidRPr="00DD3308">
        <w:rPr>
          <w:rFonts w:ascii="Times New Roman" w:eastAsia="Calibri" w:hAnsi="Times New Roman" w:cs="Times New Roman"/>
          <w:sz w:val="28"/>
          <w:szCs w:val="28"/>
        </w:rPr>
        <w:t xml:space="preserve">  конспектов занятий</w:t>
      </w:r>
      <w:r w:rsidRPr="00DD330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F2092" w:rsidRPr="00DD3308">
        <w:rPr>
          <w:rFonts w:ascii="Times New Roman" w:eastAsia="Calibri" w:hAnsi="Times New Roman" w:cs="Times New Roman"/>
          <w:sz w:val="28"/>
          <w:szCs w:val="28"/>
        </w:rPr>
        <w:t xml:space="preserve"> Музыкальная шкатулка </w:t>
      </w:r>
      <w:r w:rsidRPr="00DD330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DD3308">
        <w:rPr>
          <w:rFonts w:ascii="Times New Roman" w:eastAsia="Calibri" w:hAnsi="Times New Roman" w:cs="Times New Roman"/>
          <w:sz w:val="28"/>
          <w:szCs w:val="28"/>
          <w:lang w:val="en-US"/>
        </w:rPr>
        <w:t>maam</w:t>
      </w:r>
      <w:proofErr w:type="spellEnd"/>
      <w:r w:rsidRPr="00DD330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D330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DD3308"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Всероссийских круглых столах, семинарах, тренингах на Федеральном образовательном портале </w:t>
      </w:r>
      <w:proofErr w:type="spell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Всевебинары</w:t>
      </w: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Всероссийском</w:t>
      </w:r>
      <w:proofErr w:type="gram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интернет-конкурсе педагогического творчества (Ассоциация творческих педагогов России)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Качество учебно-методического обеспечения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методическом кабинете созданы условия для возможности организации совместной деятельности педагогов. Кабинет достаточно хорошо оснащен всем необходимым техническим и компьютерным оборудованием. Современное оборудование дает много преимуще</w:t>
      </w: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качественного осуществления образовательного процесса. Это образовательные ресурсы сети Интернет, использование в работе современных технологий.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Учебно-методическое обеспечение соответствует ФГОС, реализации основной образовательной программы дошкольного образования.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значительно увеличить количество методической, научной литературы, наглядных пособий для всех групп.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Качество библиотечно-информационного обеспечения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собрана библиотека, в состав которой входит: методическая и художественная литературы для детей (хрестоматии для чтения, сказки, стихи, рассказы отечественных и зарубежных писателей), научно-популярная литература (атласы, энциклопедии, словари), репродукции картин, иллюстративный материал, дидактические пособия, демонстрационный и раздаточный материал.</w:t>
      </w:r>
      <w:proofErr w:type="gramEnd"/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фонде периодической литературы ДОУ есть подписные печатные издания для педагогов: «Справочник старшего воспита</w:t>
      </w:r>
      <w:r w:rsid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теля»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«Справочник учителя-логопеда», «Игра и дети», «Воспитатель», «Дошкольное воспитание», «Обруч», «Дошкольная педагогика», «Управление ДОУ».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показало, что информационное обеспечение образовательного процесса дошкольной организации включает также: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программное обеспечение имеющихся компьютеров, позволяющее работать с текстовыми редакторами, Интернет-ресурсами, фото, видео материалами;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сайт ДОУ, на котором размещена информация, определенная законодательством;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электронная почта, 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Качество материально-технической базы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учреждение располагает достаточной ресурсной базой и условиями для осуществления качественного образовательного процесса, направленного на развитие личности ребенка посредством правильной организации детской деятельности.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Предметно-развивающая среда групп приведена в соответствие с федеральными государственными образовательными стандартами. В детском саду имеются все необходимые помещения для организации определенных видов образовательной работы: музыкальный и ф</w:t>
      </w:r>
      <w:r w:rsidR="00F7417E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изкультурный залы, 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изостудия, </w:t>
      </w:r>
      <w:r w:rsid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логопеда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 игровыми пособия</w:t>
      </w:r>
      <w:r w:rsidR="00F7417E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Данные 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кабинеты оснащены необходимыми наглядными пособиями, учебными материалами, игрушками и игровыми пособиями.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целях дальнейшего повышения эффективности работы дошкольное учреждение намечает следующие задачи: </w:t>
      </w:r>
    </w:p>
    <w:p w:rsidR="00BF2092" w:rsidRPr="00DD3308" w:rsidRDefault="00BF2092" w:rsidP="00BF209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формы физического развития и укрепления здоровья детей дошкольного возраста с учетом ФГОС </w:t>
      </w: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виды деятельности дошкольников.</w:t>
      </w:r>
    </w:p>
    <w:p w:rsidR="00BF2092" w:rsidRPr="00DD3308" w:rsidRDefault="00BF2092" w:rsidP="00BF209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работу по психолого-педагогическому сопровождению образовательной деятельности ДОУ в условиях ФГОС </w:t>
      </w: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проекта внутрифирменного непрерывного обучения. 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1.Образовательный процесс в МБДОУ организован с учетом реализуемой программы.</w:t>
      </w:r>
    </w:p>
    <w:p w:rsidR="00F40A65" w:rsidRPr="00DD3308" w:rsidRDefault="00DD3308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F2092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.Ведется </w:t>
      </w:r>
      <w:r w:rsidR="00F40A65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соответствующая документация, сопровождающая образовательный процесс ДОУ.</w:t>
      </w:r>
    </w:p>
    <w:p w:rsidR="00F40A65" w:rsidRPr="00DD3308" w:rsidRDefault="00DD3308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0A65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.Соблюдается баланс между организованными формами работы и созданием условий для самостоятельной деятельности детей. Ведется работа по обновлению и дополнению развивающей среды в соответствии с реализуемой программой и выстраивается с учетом половозрастных особенностей воспитанников с соблюдением СанПиН.</w:t>
      </w:r>
    </w:p>
    <w:p w:rsidR="00F40A65" w:rsidRPr="00DD3308" w:rsidRDefault="00DD3308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40A65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Образовательное учреждение укомплектовано квалифицированными педагогически</w:t>
      </w:r>
      <w:r w:rsidR="00F7417E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и руководящими кадрами со 90 </w:t>
      </w:r>
      <w:r w:rsidR="00F40A65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показателем курсовой подготовки.</w:t>
      </w:r>
    </w:p>
    <w:p w:rsidR="00F40A65" w:rsidRPr="00DD3308" w:rsidRDefault="00DD3308" w:rsidP="00F4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="00F40A65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сегодняшний день наше дошкольное учреждение работает в режиме постоянного развития, поиске новых форм и методов работы с детьми, педагогами и родителями.</w:t>
      </w:r>
    </w:p>
    <w:p w:rsidR="00F7417E" w:rsidRPr="00DD3308" w:rsidRDefault="00F7417E" w:rsidP="00F40A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17E" w:rsidRPr="00DD3308" w:rsidRDefault="00BF2092" w:rsidP="00BF2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Заведующая </w:t>
      </w:r>
      <w:r w:rsidR="00F40A65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17E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ДОУ№44  </w:t>
      </w:r>
      <w:proofErr w:type="spellStart"/>
      <w:r w:rsidR="00F7417E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Меновщикова</w:t>
      </w:r>
      <w:proofErr w:type="spellEnd"/>
      <w:r w:rsidR="00F7417E" w:rsidRPr="00DD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</w:t>
      </w:r>
    </w:p>
    <w:p w:rsidR="00F40A65" w:rsidRPr="00DD3308" w:rsidRDefault="00F40A65" w:rsidP="00F40A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F47" w:rsidRPr="00DD3308" w:rsidRDefault="00DD3308">
      <w:pPr>
        <w:rPr>
          <w:rFonts w:ascii="Times New Roman" w:hAnsi="Times New Roman" w:cs="Times New Roman"/>
          <w:sz w:val="28"/>
          <w:szCs w:val="28"/>
        </w:rPr>
      </w:pPr>
    </w:p>
    <w:sectPr w:rsidR="00005F47" w:rsidRPr="00DD3308" w:rsidSect="00FF736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786"/>
    <w:multiLevelType w:val="multilevel"/>
    <w:tmpl w:val="A132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E7819"/>
    <w:multiLevelType w:val="hybridMultilevel"/>
    <w:tmpl w:val="BB46FAA8"/>
    <w:lvl w:ilvl="0" w:tplc="C0B43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69"/>
    <w:rsid w:val="00147FC3"/>
    <w:rsid w:val="0033381D"/>
    <w:rsid w:val="00512666"/>
    <w:rsid w:val="005466C0"/>
    <w:rsid w:val="00554023"/>
    <w:rsid w:val="005C7FFC"/>
    <w:rsid w:val="00826285"/>
    <w:rsid w:val="0091083C"/>
    <w:rsid w:val="00A9284A"/>
    <w:rsid w:val="00AA0FB3"/>
    <w:rsid w:val="00AB6F45"/>
    <w:rsid w:val="00B30669"/>
    <w:rsid w:val="00BF2092"/>
    <w:rsid w:val="00D24CC7"/>
    <w:rsid w:val="00DD3308"/>
    <w:rsid w:val="00E00B8E"/>
    <w:rsid w:val="00F40A65"/>
    <w:rsid w:val="00F7417E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73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8519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490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12" w:space="19" w:color="696DB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4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-44</dc:creator>
  <cp:keywords/>
  <dc:description/>
  <cp:lastModifiedBy>МБДОУ -44</cp:lastModifiedBy>
  <cp:revision>12</cp:revision>
  <dcterms:created xsi:type="dcterms:W3CDTF">2015-12-09T07:01:00Z</dcterms:created>
  <dcterms:modified xsi:type="dcterms:W3CDTF">2015-12-11T02:53:00Z</dcterms:modified>
</cp:coreProperties>
</file>