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4" w:rsidRPr="00CA4EE4" w:rsidRDefault="00CA4EE4" w:rsidP="00CA4EE4">
      <w:pPr>
        <w:spacing w:before="161" w:after="161" w:line="720" w:lineRule="atLeast"/>
        <w:jc w:val="center"/>
        <w:outlineLvl w:val="0"/>
        <w:rPr>
          <w:rFonts w:ascii="Lobster" w:eastAsia="Times New Roman" w:hAnsi="Lobster" w:cs="Times New Roman"/>
          <w:color w:val="D28377"/>
          <w:kern w:val="36"/>
          <w:sz w:val="63"/>
          <w:szCs w:val="63"/>
          <w:lang w:eastAsia="ru-RU"/>
        </w:rPr>
      </w:pPr>
      <w:r w:rsidRPr="00CA4EE4">
        <w:rPr>
          <w:rFonts w:ascii="Lobster" w:eastAsia="Times New Roman" w:hAnsi="Lobster" w:cs="Times New Roman"/>
          <w:color w:val="D28377"/>
          <w:kern w:val="36"/>
          <w:sz w:val="63"/>
          <w:szCs w:val="63"/>
          <w:lang w:eastAsia="ru-RU"/>
        </w:rPr>
        <w:t>Анкета по питанию в ДОУ для родителей</w:t>
      </w:r>
    </w:p>
    <w:p w:rsidR="00CA4EE4" w:rsidRPr="00CA4EE4" w:rsidRDefault="00CA4EE4" w:rsidP="00CA4EE4">
      <w:pPr>
        <w:spacing w:after="0" w:line="312" w:lineRule="atLeast"/>
        <w:rPr>
          <w:rFonts w:ascii="Trebuchet MS" w:eastAsia="Times New Roman" w:hAnsi="Trebuchet MS" w:cs="Times New Roman"/>
          <w:color w:val="D28377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D28377"/>
          <w:sz w:val="20"/>
          <w:szCs w:val="20"/>
          <w:lang w:eastAsia="ru-RU"/>
        </w:rPr>
        <w:t>* Обязательно</w:t>
      </w:r>
    </w:p>
    <w:p w:rsidR="00CA4EE4" w:rsidRPr="00CA4EE4" w:rsidRDefault="00CA4EE4" w:rsidP="00CA4E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4E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Если ваш ребенок не ест в ДОУ, то почему?</w:t>
      </w:r>
    </w:p>
    <w:p w:rsidR="00CA4EE4" w:rsidRPr="00CA4EE4" w:rsidRDefault="00CA4EE4" w:rsidP="00CA4EE4">
      <w:pPr>
        <w:spacing w:after="60" w:line="312" w:lineRule="atLeast"/>
        <w:ind w:left="72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выберите одну, наиболее значимую причину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8pt" o:ole="">
            <v:imagedata r:id="rId5" o:title=""/>
          </v:shape>
          <w:control r:id="rId6" w:name="DefaultOcxName" w:shapeid="_x0000_i1138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потому, что готовят нелюбимую пищу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7" w:name="DefaultOcxName1" w:shapeid="_x0000_i1137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привычка не завтракать и не обедать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8" w:name="DefaultOcxName2" w:shapeid="_x0000_i1136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нет информации о питании 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9" w:name="DefaultOcxName3" w:shapeid="_x0000_i1135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другие причины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10" w:name="DefaultOcxName4" w:shapeid="_x0000_i1134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Удовлетворены ли Вы и Ваш ребенок качеством питания в детском саду?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11" w:name="DefaultOcxName5" w:shapeid="_x0000_i1133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 xml:space="preserve"> в целом </w:t>
      </w:r>
      <w:proofErr w:type="gramStart"/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удовлетворены</w:t>
      </w:r>
      <w:proofErr w:type="gramEnd"/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12" w:name="DefaultOcxName6" w:shapeid="_x0000_i1132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основном удовлетворены, есть отдельные замечания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13" w:name="DefaultOcxName7" w:shapeid="_x0000_i1131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удовлетворены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Удовлетворены ли вы и Ваш ребенок меню, по которому организовано питание в ДОУ?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30" type="#_x0000_t75" style="width:20.25pt;height:18pt" o:ole="">
            <v:imagedata r:id="rId14" o:title=""/>
          </v:shape>
          <w:control r:id="rId15" w:name="DefaultOcxName8" w:shapeid="_x0000_i1130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 xml:space="preserve"> в целом </w:t>
      </w:r>
      <w:proofErr w:type="gramStart"/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удовлетворены</w:t>
      </w:r>
      <w:proofErr w:type="gramEnd"/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9" type="#_x0000_t75" style="width:20.25pt;height:18pt" o:ole="">
            <v:imagedata r:id="rId14" o:title=""/>
          </v:shape>
          <w:control r:id="rId16" w:name="DefaultOcxName9" w:shapeid="_x0000_i1129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основном удовлетворены, есть отдельные замечания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8" type="#_x0000_t75" style="width:20.25pt;height:18pt" o:ole="">
            <v:imagedata r:id="rId14" o:title=""/>
          </v:shape>
          <w:control r:id="rId17" w:name="DefaultOcxName10" w:shapeid="_x0000_i1128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удовлетворены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Удовлетворены ли Вы и Ваш ребенок формами организации питания в ДОУ?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18" w:name="DefaultOcxName11" w:shapeid="_x0000_i1127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 xml:space="preserve"> в целом </w:t>
      </w:r>
      <w:proofErr w:type="gramStart"/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удовлетворены</w:t>
      </w:r>
      <w:proofErr w:type="gramEnd"/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6" type="#_x0000_t75" style="width:20.25pt;height:18pt" o:ole="">
            <v:imagedata r:id="rId5" o:title=""/>
          </v:shape>
          <w:control r:id="rId19" w:name="DefaultOcxName12" w:shapeid="_x0000_i1126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основном удовлетворены, есть отдельные замечания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20" w:name="DefaultOcxName13" w:shapeid="_x0000_i1125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удовлетворены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Соответствие фактического меню в ДОУ утвержденному меню и рациону питания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21" w:name="DefaultOcxName14" w:shapeid="_x0000_i1124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соответствует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22" w:name="DefaultOcxName15" w:shapeid="_x0000_i1123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частично не соответствует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23" w:name="DefaultOcxName16" w:shapeid="_x0000_i1122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в основном соответствует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24" w:name="DefaultOcxName17" w:shapeid="_x0000_i1121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Наличие в вашем ДОУ меню и подробной информации об услугах по организации питания детей в месте, доступном для всех родителей: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25" w:name="DefaultOcxName18" w:shapeid="_x0000_i1120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имеется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26" w:name="DefaultOcxName19" w:shapeid="_x0000_i1119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недостаточная информация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27" w:name="DefaultOcxName20" w:shapeid="_x0000_i1118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отсутствует (не видел)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lastRenderedPageBreak/>
        <w:t>Наличие в вашем ДОУ меню и подробной информации об услугах по организации питания детей на сайте ДОУ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28" w:name="DefaultOcxName21" w:shapeid="_x0000_i1117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имеется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29" w:name="DefaultOcxName22" w:shapeid="_x0000_i1116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недостаточная информация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30" w:name="DefaultOcxName23" w:shapeid="_x0000_i1115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отсутствует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4" type="#_x0000_t75" style="width:20.25pt;height:18pt" o:ole="">
            <v:imagedata r:id="rId5" o:title=""/>
          </v:shape>
          <w:control r:id="rId31" w:name="DefaultOcxName24" w:shapeid="_x0000_i1114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Соответствует ли установленным требованиям режим питания в ДОУ?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32" w:name="DefaultOcxName25" w:shapeid="_x0000_i1113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соответствует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33" w:name="DefaultOcxName26" w:shapeid="_x0000_i1112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частично не соответствует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34" w:name="DefaultOcxName27" w:shapeid="_x0000_i1111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соответствует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Организован ли в ДОУ питьевой режим?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CA4EE4" w:rsidP="00CA4EE4">
      <w:pPr>
        <w:spacing w:after="60" w:line="312" w:lineRule="atLeast"/>
        <w:ind w:left="72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обеспечение детей в достаточном количестве доброкачественной питьевой водой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35" w:name="DefaultOcxName28" w:shapeid="_x0000_i1110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 xml:space="preserve"> с использованием </w:t>
      </w:r>
      <w:proofErr w:type="spellStart"/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бутилированной</w:t>
      </w:r>
      <w:proofErr w:type="spellEnd"/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 xml:space="preserve"> питьевой воды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36" w:name="DefaultOcxName29" w:shapeid="_x0000_i1109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с использованием кипяченной водопроводной воды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37" w:name="DefaultOcxName30" w:shapeid="_x0000_i1108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организован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38" w:name="DefaultOcxName31" w:shapeid="_x0000_i1107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Наличие наглядной информации по вопросам здорового питания на стендах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39" w:name="DefaultOcxName32" w:shapeid="_x0000_i1106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имеется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40" w:name="DefaultOcxName33" w:shapeid="_x0000_i1105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имеется, но давно не обновлялась</w:t>
      </w:r>
    </w:p>
    <w:p w:rsidR="00CA4EE4" w:rsidRPr="00CA4EE4" w:rsidRDefault="00CA4EE4" w:rsidP="00CA4EE4">
      <w:pPr>
        <w:numPr>
          <w:ilvl w:val="1"/>
          <w:numId w:val="1"/>
        </w:numPr>
        <w:spacing w:after="0"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04" type="#_x0000_t75" style="width:20.25pt;height:18pt" o:ole="">
            <v:imagedata r:id="rId5" o:title=""/>
          </v:shape>
          <w:control r:id="rId41" w:name="DefaultOcxName34" w:shapeid="_x0000_i1104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отсутствует</w:t>
      </w:r>
    </w:p>
    <w:p w:rsidR="00CA4EE4" w:rsidRPr="00CA4EE4" w:rsidRDefault="00CA4EE4" w:rsidP="00CA4EE4">
      <w:pPr>
        <w:numPr>
          <w:ilvl w:val="1"/>
          <w:numId w:val="1"/>
        </w:num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object w:dxaOrig="1440" w:dyaOrig="1440">
          <v:shape id="_x0000_i1103" type="#_x0000_t75" style="width:20.25pt;height:18pt" o:ole="">
            <v:imagedata r:id="rId5" o:title=""/>
          </v:shape>
          <w:control r:id="rId42" w:name="DefaultOcxName35" w:shapeid="_x0000_i1103"/>
        </w:object>
      </w:r>
      <w:r w:rsidRPr="00CA4EE4">
        <w:rPr>
          <w:rFonts w:ascii="Trebuchet MS" w:eastAsia="Times New Roman" w:hAnsi="Trebuchet MS" w:cs="Times New Roman"/>
          <w:color w:val="333F3C"/>
          <w:sz w:val="20"/>
          <w:lang w:eastAsia="ru-RU"/>
        </w:rPr>
        <w:t> не знаю</w: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Что лично Вам нравится в меню, рационе питания ребенка в ДОУ?</w:t>
      </w: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lang w:eastAsia="ru-RU"/>
        </w:rPr>
        <w:t> </w:t>
      </w:r>
      <w:r w:rsidRPr="00CA4EE4">
        <w:rPr>
          <w:rFonts w:ascii="Trebuchet MS" w:eastAsia="Times New Roman" w:hAnsi="Trebuchet MS" w:cs="Times New Roman"/>
          <w:b/>
          <w:bCs/>
          <w:color w:val="D28377"/>
          <w:sz w:val="20"/>
          <w:lang w:eastAsia="ru-RU"/>
        </w:rPr>
        <w:t>*</w:t>
      </w:r>
    </w:p>
    <w:p w:rsidR="00CA4EE4" w:rsidRPr="00CA4EE4" w:rsidRDefault="00CA4EE4" w:rsidP="00CA4EE4">
      <w:p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  <w:object w:dxaOrig="1440" w:dyaOrig="1440">
          <v:shape id="_x0000_i1139" type="#_x0000_t75" style="width:28.5pt;height:102.75pt" o:ole="">
            <v:imagedata r:id="rId43" o:title=""/>
          </v:shape>
          <w:control r:id="rId44" w:name="DefaultOcxName36" w:shapeid="_x0000_i1139"/>
        </w:objec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CA4EE4" w:rsidRPr="00CA4EE4" w:rsidRDefault="00CA4EE4" w:rsidP="00CA4EE4">
      <w:pPr>
        <w:spacing w:line="312" w:lineRule="atLeast"/>
        <w:ind w:left="720"/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333F3C"/>
          <w:sz w:val="20"/>
          <w:szCs w:val="20"/>
          <w:lang w:eastAsia="ru-RU"/>
        </w:rPr>
        <w:object w:dxaOrig="1440" w:dyaOrig="1440">
          <v:shape id="_x0000_i1140" type="#_x0000_t75" style="width:28.5pt;height:102.75pt" o:ole="">
            <v:imagedata r:id="rId45" o:title=""/>
          </v:shape>
          <w:control r:id="rId46" w:name="DefaultOcxName37" w:shapeid="_x0000_i1140"/>
        </w:object>
      </w:r>
    </w:p>
    <w:p w:rsidR="00CA4EE4" w:rsidRPr="00CA4EE4" w:rsidRDefault="00CA4EE4" w:rsidP="00CA4EE4">
      <w:pPr>
        <w:spacing w:after="0" w:line="312" w:lineRule="atLeast"/>
        <w:ind w:left="720"/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 xml:space="preserve">Какие продукты, </w:t>
      </w:r>
      <w:proofErr w:type="gramStart"/>
      <w:r w:rsidRPr="00CA4EE4">
        <w:rPr>
          <w:rFonts w:ascii="Trebuchet MS" w:eastAsia="Times New Roman" w:hAnsi="Trebuchet MS" w:cs="Times New Roman"/>
          <w:b/>
          <w:bCs/>
          <w:color w:val="333F3C"/>
          <w:sz w:val="20"/>
          <w:szCs w:val="20"/>
          <w:lang w:eastAsia="ru-RU"/>
        </w:rPr>
        <w:t>блюда, полученные в ДОУ ребенок не съедает</w:t>
      </w:r>
      <w:proofErr w:type="gramEnd"/>
    </w:p>
    <w:p w:rsidR="00CA4EE4" w:rsidRPr="00CA4EE4" w:rsidRDefault="00CA4EE4" w:rsidP="00CA4EE4">
      <w:pPr>
        <w:spacing w:line="312" w:lineRule="atLeast"/>
        <w:ind w:left="72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A4EE4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оставляет не съеденными - со слов ребенка, или приносит домой?</w:t>
      </w:r>
    </w:p>
    <w:p w:rsidR="00CA4EE4" w:rsidRPr="00CA4EE4" w:rsidRDefault="00CA4EE4" w:rsidP="00CA4E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4E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D2692" w:rsidRDefault="00DD2692"/>
    <w:sectPr w:rsidR="00DD2692" w:rsidSect="00D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35FB"/>
    <w:multiLevelType w:val="multilevel"/>
    <w:tmpl w:val="EB02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E4"/>
    <w:rsid w:val="00CA4EE4"/>
    <w:rsid w:val="00D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2"/>
  </w:style>
  <w:style w:type="paragraph" w:styleId="1">
    <w:name w:val="heading 1"/>
    <w:basedOn w:val="a"/>
    <w:link w:val="10"/>
    <w:uiPriority w:val="9"/>
    <w:qFormat/>
    <w:rsid w:val="00CA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E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4E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CA4EE4"/>
  </w:style>
  <w:style w:type="character" w:customStyle="1" w:styleId="apple-converted-space">
    <w:name w:val="apple-converted-space"/>
    <w:basedOn w:val="a0"/>
    <w:rsid w:val="00CA4EE4"/>
  </w:style>
  <w:style w:type="character" w:customStyle="1" w:styleId="ss-choice-label">
    <w:name w:val="ss-choice-label"/>
    <w:basedOn w:val="a0"/>
    <w:rsid w:val="00CA4EE4"/>
  </w:style>
  <w:style w:type="character" w:customStyle="1" w:styleId="ss-required-asterisk">
    <w:name w:val="ss-required-asterisk"/>
    <w:basedOn w:val="a0"/>
    <w:rsid w:val="00CA4E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E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4E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4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058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3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0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5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91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5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3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8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2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9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8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2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17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3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2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29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247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9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9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1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19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7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7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6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2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13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3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2015-09-22T15:31:00Z</dcterms:created>
  <dcterms:modified xsi:type="dcterms:W3CDTF">2015-09-22T15:32:00Z</dcterms:modified>
</cp:coreProperties>
</file>