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0" w:rsidRPr="000A55B0" w:rsidRDefault="000A55B0" w:rsidP="000A55B0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</w:rPr>
      </w:pPr>
      <w:r w:rsidRPr="000A55B0">
        <w:rPr>
          <w:rFonts w:ascii="Arial" w:eastAsia="Times New Roman" w:hAnsi="Arial" w:cs="Arial"/>
          <w:b/>
          <w:bCs/>
          <w:color w:val="003C80"/>
          <w:kern w:val="36"/>
          <w:sz w:val="32"/>
          <w:szCs w:val="32"/>
        </w:rPr>
        <w:t>Федеральный закон от 11 августа 1995 г. N 135-ФЗ "О благотворительной деятельности и благотворительных организациях" (с изменениями и дополнениями)</w:t>
      </w:r>
    </w:p>
    <w:tbl>
      <w:tblPr>
        <w:tblW w:w="13680" w:type="dxa"/>
        <w:jc w:val="center"/>
        <w:tblCellMar>
          <w:left w:w="0" w:type="dxa"/>
          <w:right w:w="0" w:type="dxa"/>
        </w:tblCellMar>
        <w:tblLook w:val="04A0"/>
      </w:tblPr>
      <w:tblGrid>
        <w:gridCol w:w="4570"/>
        <w:gridCol w:w="4555"/>
        <w:gridCol w:w="4555"/>
      </w:tblGrid>
      <w:tr w:rsidR="000A55B0" w:rsidRPr="000A55B0" w:rsidTr="000A55B0">
        <w:trPr>
          <w:trHeight w:val="420"/>
          <w:jc w:val="center"/>
        </w:trPr>
        <w:tc>
          <w:tcPr>
            <w:tcW w:w="4560" w:type="dxa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0A55B0" w:rsidRPr="000A55B0" w:rsidRDefault="000A55B0" w:rsidP="000A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1"/>
                <w:szCs w:val="21"/>
              </w:rPr>
            </w:pPr>
          </w:p>
        </w:tc>
        <w:tc>
          <w:tcPr>
            <w:tcW w:w="4545" w:type="dxa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0A55B0" w:rsidRPr="000A55B0" w:rsidRDefault="000A55B0" w:rsidP="000A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</w:rPr>
            </w:pPr>
          </w:p>
        </w:tc>
        <w:tc>
          <w:tcPr>
            <w:tcW w:w="4545" w:type="dxa"/>
            <w:tcBorders>
              <w:right w:val="single" w:sz="6" w:space="0" w:color="D7DBDF"/>
            </w:tcBorders>
            <w:shd w:val="clear" w:color="auto" w:fill="FFFFFF"/>
            <w:vAlign w:val="center"/>
            <w:hideMark/>
          </w:tcPr>
          <w:p w:rsidR="000A55B0" w:rsidRPr="000A55B0" w:rsidRDefault="000A55B0" w:rsidP="000A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26579A"/>
                <w:sz w:val="21"/>
                <w:szCs w:val="21"/>
              </w:rPr>
            </w:pPr>
          </w:p>
        </w:tc>
      </w:tr>
    </w:tbl>
    <w:p w:rsidR="000A55B0" w:rsidRPr="000A55B0" w:rsidRDefault="000A55B0" w:rsidP="000A55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13080" w:type="dxa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top w:w="150" w:type="dxa"/>
          <w:left w:w="300" w:type="dxa"/>
          <w:bottom w:w="150" w:type="dxa"/>
          <w:right w:w="300" w:type="dxa"/>
        </w:tblCellMar>
        <w:tblLook w:val="04A0"/>
      </w:tblPr>
      <w:tblGrid>
        <w:gridCol w:w="13080"/>
      </w:tblGrid>
      <w:tr w:rsidR="000A55B0" w:rsidRPr="000A55B0" w:rsidTr="000A55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55B0" w:rsidRPr="000A55B0" w:rsidRDefault="000A55B0" w:rsidP="000A55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anchor="text" w:history="1">
              <w:r w:rsidRPr="000A55B0">
                <w:rPr>
                  <w:rFonts w:ascii="Times New Roman" w:eastAsia="Times New Roman" w:hAnsi="Times New Roman" w:cs="Times New Roman"/>
                  <w:b/>
                  <w:bCs/>
                  <w:color w:val="26579A"/>
                  <w:sz w:val="24"/>
                  <w:szCs w:val="24"/>
                  <w:u w:val="single"/>
                </w:rPr>
                <w:t>Федеральный закон от 11 августа 1995 г. N 135-ФЗ "О благотворительной деятельности и благотворительных организациях" (с изменениями и дополнениями)</w:t>
              </w:r>
            </w:hyperlink>
          </w:p>
          <w:p w:rsidR="000A55B0" w:rsidRPr="000A55B0" w:rsidRDefault="000A55B0" w:rsidP="000A55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anchor="block_1111" w:history="1">
              <w:r w:rsidRPr="000A55B0">
                <w:rPr>
                  <w:rFonts w:ascii="Times New Roman" w:eastAsia="Times New Roman" w:hAnsi="Times New Roman" w:cs="Times New Roman"/>
                  <w:b/>
                  <w:bCs/>
                  <w:color w:val="26579A"/>
                  <w:sz w:val="24"/>
                  <w:szCs w:val="24"/>
                  <w:u w:val="single"/>
                </w:rPr>
                <w:t>Преамбула</w:t>
              </w:r>
            </w:hyperlink>
          </w:p>
          <w:p w:rsidR="000A55B0" w:rsidRPr="000A55B0" w:rsidRDefault="000A55B0" w:rsidP="000A55B0">
            <w:pPr>
              <w:numPr>
                <w:ilvl w:val="0"/>
                <w:numId w:val="1"/>
              </w:numPr>
              <w:spacing w:before="375" w:after="45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1"/>
                <w:szCs w:val="21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closed_img2" descr="http://base.garant.ru/images/base/section_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2" descr="http://base.garant.ru/images/base/section_clo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5B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</w:rPr>
              <w:t> </w:t>
            </w:r>
            <w:hyperlink r:id="rId8" w:anchor="block_100" w:history="1">
              <w:r w:rsidRPr="000A55B0">
                <w:rPr>
                  <w:rFonts w:ascii="Times New Roman" w:eastAsia="Times New Roman" w:hAnsi="Times New Roman" w:cs="Times New Roman"/>
                  <w:b/>
                  <w:bCs/>
                  <w:caps/>
                  <w:color w:val="26579A"/>
                  <w:sz w:val="21"/>
                  <w:u w:val="single"/>
                </w:rPr>
                <w:t>РАЗДЕЛ I. ОБЩИЕ ПОЛОЖЕНИЯ</w:t>
              </w:r>
            </w:hyperlink>
          </w:p>
          <w:p w:rsidR="000A55B0" w:rsidRPr="000A55B0" w:rsidRDefault="000A55B0" w:rsidP="000A55B0">
            <w:pPr>
              <w:numPr>
                <w:ilvl w:val="0"/>
                <w:numId w:val="1"/>
              </w:numPr>
              <w:spacing w:before="375" w:after="45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1"/>
                <w:szCs w:val="21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closed_img3" descr="http://base.garant.ru/images/base/section_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3" descr="http://base.garant.ru/images/base/section_clo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5B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</w:rPr>
              <w:t> </w:t>
            </w:r>
            <w:hyperlink r:id="rId9" w:anchor="block_200" w:history="1">
              <w:r w:rsidRPr="000A55B0">
                <w:rPr>
                  <w:rFonts w:ascii="Times New Roman" w:eastAsia="Times New Roman" w:hAnsi="Times New Roman" w:cs="Times New Roman"/>
                  <w:b/>
                  <w:bCs/>
                  <w:caps/>
                  <w:color w:val="26579A"/>
                  <w:sz w:val="21"/>
                  <w:u w:val="single"/>
                </w:rPr>
                <w:t>РАЗДЕЛ II. ПОРЯДОК СОЗДАНИЯ И ПРЕКРАЩЕНИЯ ДЕЯТЕЛЬНОСТИ БЛАГОТВОРИТЕЛЬНОЙ ОРГАНИЗАЦИИ</w:t>
              </w:r>
            </w:hyperlink>
          </w:p>
          <w:p w:rsidR="000A55B0" w:rsidRPr="000A55B0" w:rsidRDefault="000A55B0" w:rsidP="000A55B0">
            <w:pPr>
              <w:numPr>
                <w:ilvl w:val="0"/>
                <w:numId w:val="1"/>
              </w:numPr>
              <w:spacing w:before="375" w:after="45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1"/>
                <w:szCs w:val="21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closed_img4" descr="http://base.garant.ru/images/base/section_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4" descr="http://base.garant.ru/images/base/section_clo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5B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</w:rPr>
              <w:t> </w:t>
            </w:r>
            <w:hyperlink r:id="rId10" w:anchor="block_300" w:history="1">
              <w:r w:rsidRPr="000A55B0">
                <w:rPr>
                  <w:rFonts w:ascii="Times New Roman" w:eastAsia="Times New Roman" w:hAnsi="Times New Roman" w:cs="Times New Roman"/>
                  <w:b/>
                  <w:bCs/>
                  <w:caps/>
                  <w:color w:val="26579A"/>
                  <w:sz w:val="21"/>
                  <w:u w:val="single"/>
                </w:rPr>
                <w:t>РАЗДЕЛ III. УСЛОВИЯ И ПОРЯДОК ОСУЩЕСТВЛЕНИЯ ДЕЯТЕЛЬНОСТИ БЛАГОТВОРИТЕЛЬНОЙ ОРГАНИЗАЦИИ</w:t>
              </w:r>
            </w:hyperlink>
          </w:p>
          <w:p w:rsidR="000A55B0" w:rsidRPr="000A55B0" w:rsidRDefault="000A55B0" w:rsidP="000A55B0">
            <w:pPr>
              <w:numPr>
                <w:ilvl w:val="0"/>
                <w:numId w:val="1"/>
              </w:numPr>
              <w:spacing w:before="375" w:after="45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1"/>
                <w:szCs w:val="21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closed_img5" descr="http://base.garant.ru/images/base/section_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5" descr="http://base.garant.ru/images/base/section_clo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5B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</w:rPr>
              <w:t> </w:t>
            </w:r>
            <w:hyperlink r:id="rId11" w:anchor="block_400" w:history="1">
              <w:r w:rsidRPr="000A55B0">
                <w:rPr>
                  <w:rFonts w:ascii="Times New Roman" w:eastAsia="Times New Roman" w:hAnsi="Times New Roman" w:cs="Times New Roman"/>
                  <w:b/>
                  <w:bCs/>
                  <w:caps/>
                  <w:color w:val="26579A"/>
                  <w:sz w:val="21"/>
                  <w:u w:val="single"/>
                </w:rPr>
                <w:t>РАЗДЕЛ IV. ГОСУДАРСТВЕННЫЕ ГАРАНТИИ БЛАГОТВОРИТЕЛЬНОЙ ДЕЯТЕЛЬНОСТИ</w:t>
              </w:r>
            </w:hyperlink>
          </w:p>
          <w:p w:rsidR="000A55B0" w:rsidRPr="000A55B0" w:rsidRDefault="000A55B0" w:rsidP="000A55B0">
            <w:pPr>
              <w:numPr>
                <w:ilvl w:val="0"/>
                <w:numId w:val="1"/>
              </w:numPr>
              <w:spacing w:before="375" w:after="45" w:line="240" w:lineRule="auto"/>
              <w:ind w:left="0" w:hanging="75"/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1"/>
                <w:szCs w:val="21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closed_img6" descr="http://base.garant.ru/images/base/section_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sed_img6" descr="http://base.garant.ru/images/base/section_clo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5B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</w:rPr>
              <w:t> </w:t>
            </w:r>
            <w:hyperlink r:id="rId12" w:anchor="block_500" w:history="1">
              <w:r w:rsidRPr="000A55B0">
                <w:rPr>
                  <w:rFonts w:ascii="Times New Roman" w:eastAsia="Times New Roman" w:hAnsi="Times New Roman" w:cs="Times New Roman"/>
                  <w:b/>
                  <w:bCs/>
                  <w:caps/>
                  <w:color w:val="26579A"/>
                  <w:sz w:val="21"/>
                  <w:u w:val="single"/>
                </w:rPr>
                <w:t>РАЗДЕЛ V. ЗАКЛЮЧИТЕЛЬНЫЕ ПОЛОЖЕНИЯ</w:t>
              </w:r>
            </w:hyperlink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text"/>
            <w:bookmarkEnd w:id="0"/>
          </w:p>
          <w:p w:rsidR="000A55B0" w:rsidRPr="000A55B0" w:rsidRDefault="000A55B0" w:rsidP="000A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Федеральный закон от 11 августа 1995 г. N 135-ФЗ</w:t>
            </w: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br/>
              <w:t>"О благотворительной деятельности и благотворительных организациях"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изменениями и дополнениями 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21 марта, 25 июля 2002 г., 4 июля 2003 г., 22 августа 2004 г., 30 декабря 2006 г., 30 декабря 2008 г., 23 декабря 2010 г.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A55B0" w:rsidRPr="000A55B0" w:rsidRDefault="000A55B0" w:rsidP="000A55B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Принят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 xml:space="preserve"> Государственной Думой 7 июля 1995 года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комментарий к настоящему Федеральному закону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13" w:anchor="block_11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30 декабря 2006 г. N 276-ФЗ в преамбулу настоящего Федерального закона внесены изменения,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14" w:anchor="block_51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вступающие в силу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со дня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15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официального опубликования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названного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16" w:anchor="block_1111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См. те</w:t>
              </w:r>
              <w:proofErr w:type="gramStart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кст пр</w:t>
              </w:r>
              <w:proofErr w:type="gramEnd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еамбулы в предыдущей редакции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1112"/>
            <w:bookmarkEnd w:id="1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17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федеральными законами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18" w:anchor="block_1111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комментарии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к преамбуле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  <w:t>Раздел I. Общие положения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деятельность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2.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благотворительной деятельности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19" w:anchor="block_11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23 декабря 2010 г. N 383-ФЗ в пункт 1 статьи 2 настоящего Федерального закона внесены изменения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20" w:anchor="block_1000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См. текст пункта в предыдущей редакции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Благотворительная деятельность осуществляется в целях: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1001"/>
            <w:bookmarkEnd w:id="2"/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      </w:r>
            <w:proofErr w:type="gramEnd"/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26"/>
            <w:bookmarkEnd w:id="3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укреплению мира, дружбы и согласия между народами, предотвращению социальных, национальных, религиозных конфликтов;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укреплению престижа и роли семьи в обществе;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1007"/>
            <w:bookmarkEnd w:id="4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содействия защите материнства, детства и отцовства;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27"/>
            <w:bookmarkEnd w:id="5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деятельности в сфере образования, науки, культуры, искусства, просвещения, духовному развитию личности;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21932"/>
            <w:bookmarkEnd w:id="6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29"/>
            <w:bookmarkEnd w:id="7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деятельности в сфере физической культуры и массового спорта;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10011"/>
            <w:bookmarkEnd w:id="8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 окружающей среды и защиты животных;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10012"/>
            <w:bookmarkEnd w:id="9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10013"/>
            <w:bookmarkEnd w:id="10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 бесплатной юридической помощи и правового просвещения населения;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10015"/>
            <w:bookmarkEnd w:id="11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добровольческой деятельности;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 в деятельности по профилактике безнадзорности и правонарушений несовершеннолетних;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развитию научно-технического, художественного творчества детей и молодежи;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патриотическому, духовно-нравственному воспитанию детей и молодежи;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 общественно значимых молодежных инициатив, проектов, детского и молодежного движения, детских и молодежных организаций;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деятельности по производству и (или) распространению социальной рекламы;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содействия профилактике социально опасных форм поведения граждан.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21" w:anchor="block_201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4 июля 2003 г. N 94-ФЗ статья 2 настоящего Федерального закона дополнена пунктом 3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Проводить одновременно с благотворительной деятельностью предвыборную агитацию, агитацию по вопросам референдума запрещается.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2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22" w:anchor="block_12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30 декабря 2006 г. N 276-ФЗ в статью 3 настоящего Федерального закона внесены изменения,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23" w:anchor="block_51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вступающие в силу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со дня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24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официального опубликования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названного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25" w:anchor="block_3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См. те</w:t>
              </w:r>
              <w:proofErr w:type="gramStart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кст ст</w:t>
              </w:r>
              <w:proofErr w:type="gramEnd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атьи в предыдущей редакции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3.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 о благотворительной деятельности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Законодательство о благотворительной деятельности состоит из соответствующих положений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26" w:anchor="block_39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Конституции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</w:t>
            </w:r>
            <w:proofErr w:type="spell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Федерации,</w:t>
            </w:r>
            <w:hyperlink r:id="rId27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Гражданского</w:t>
              </w:r>
              <w:proofErr w:type="spellEnd"/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 xml:space="preserve"> кодекса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Федерации, настоящего Федерального закона, иных федеральных законов и законов субъектов Российской Федерации.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lastRenderedPageBreak/>
              <w:t>См. также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28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Федеральный закон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12 января 1996 г. N 7-ФЗ "О некоммерческих организациях"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3012"/>
            <w:bookmarkEnd w:id="12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 о благотворительной деятельности не распространяется на отношения, возникающие при формировании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29" w:anchor="block_201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целевого капитала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, доверительном управлении имуществом, составляющим целевой капитал, использовании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0" w:anchor="block_203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доходов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полученных от доверительного управления имуществом, составляющим целевой капитал.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3022"/>
            <w:bookmarkEnd w:id="13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3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4.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на осуществление благотворительной деятельности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4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31" w:anchor="block_12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23 декабря 2010 г. N 383-ФЗ в статью 5 настоящего Федерального закона внесены изменения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32" w:anchor="block_5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См. те</w:t>
              </w:r>
              <w:proofErr w:type="gramStart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кст ст</w:t>
              </w:r>
              <w:proofErr w:type="gramEnd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атьи в предыдущей редакции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5.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благотворительной деятельности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51"/>
            <w:bookmarkEnd w:id="14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      </w:r>
            <w:proofErr w:type="spell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52"/>
            <w:bookmarkEnd w:id="15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Благотворители - лица, осуществляющие благотворительные пожертвования в формах: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524"/>
            <w:bookmarkEnd w:id="16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бескорыстного (безвозмездного или на льготных условиях) выполнения работ, предоставления услуг.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53"/>
            <w:bookmarkEnd w:id="17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Благотворители вправе определять цели и порядок использования своих пожертвований.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57"/>
            <w:bookmarkEnd w:id="18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54"/>
            <w:bookmarkEnd w:id="19"/>
            <w:proofErr w:type="spell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лица, получающие благотворительные пожертвования от благотворителей, помощь добровольцев.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5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6.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организация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6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7.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благотворительных организаций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71"/>
            <w:bookmarkEnd w:id="20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Благотворительные организации создаются в формах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3" w:anchor="block_117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общественных организаций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34" w:anchor="block_121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объединений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5" w:anchor="block_118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фондов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6" w:anchor="block_120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учреждений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и в иных формах, предусмотренных федеральными законами для благотворительных организаций.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72"/>
            <w:bookmarkEnd w:id="21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организация может создаваться в форме учреждения, если ее учредителем является благотворительная организация.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7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37" w:anchor="block_13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23 декабря 2010 г. N 383-ФЗ раздел I настоящего Федерального закона дополнен статьей 7.1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7.1.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условия осуществления добровольцами благотворительной деятельности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      </w:r>
            <w:proofErr w:type="spell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благополучателем</w:t>
            </w:r>
            <w:proofErr w:type="spell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предметом которого являются безвозмездное выполнение добровольцем работ и (или) оказание услуг в интересах </w:t>
            </w:r>
            <w:proofErr w:type="spell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благополучателя</w:t>
            </w:r>
            <w:proofErr w:type="spell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Договоры, указанные в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8" w:anchor="block_711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пунктах 1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39" w:anchor="block_712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2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этом случае соответствующий договор должен быть заключен в письменной форме.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7.1 настоящего Федерального закона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  <w:t>Раздел II. Порядок создания и прекращения деятельности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lastRenderedPageBreak/>
              <w:t>Статья 8.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Учредители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8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40" w:anchor="block_2014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21 марта 2002 г. N 31-ФЗ в статью 9 настоящего Федерального закона внесены изменения,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41" w:anchor="block_3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вступающие в силу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 1 июля 2002 г.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42" w:anchor="block_9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См. те</w:t>
              </w:r>
              <w:proofErr w:type="gramStart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кст ст</w:t>
              </w:r>
              <w:proofErr w:type="gramEnd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атьи в предыдущей редакции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9.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Государственная регистрация благотворительной организации осуществляется в порядке, установленном федеральными законами.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43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Федеральный закон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8 августа 2001 г. N 129-ФЗ "О государственной регистрации юридических лиц"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9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10.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Высший орган управления благотворительной организацией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К компетенции высшего органа управления благотворительной организацией относятся: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устава благотворительной организации;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благотворительных программ;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годового плана, бюджета благотворительной организац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 отчета;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решений о реорганизации и ликвидации благотворительной организации (за исключением благотворительного фонда).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благотворительная организация.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10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44" w:anchor="block_105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25 июля 2002 г. N 112-ФЗ в статью 11 настоящего Федерального закона внесены изменения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45" w:anchor="block_11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См. те</w:t>
              </w:r>
              <w:proofErr w:type="gramStart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кст ст</w:t>
              </w:r>
              <w:proofErr w:type="gramEnd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атьи в предыдущей редакции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11.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Реорганизация и ликвидация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Реорганизация и ликвидация благотворительной организации осуществляются в установленном законом порядке.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 xml:space="preserve">О реорганизации и ликвидации юридических лиц 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.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46" w:anchor="block_57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статьи 57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и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47" w:anchor="block_61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61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Гражданского кодекса РФ (часть первая) от 30 ноября 1994 г. N 51-ФЗ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Благотворительная организация не может быть реорганизована в хозяйственное товарищество или общество.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11 настоящего Федерального закона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  <w:t>Раздел III. Условия и порядок осуществления деятельности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12.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Благотворительная организация вправе заниматься деятельностью по привлечению ресурсов и ведению </w:t>
            </w:r>
            <w:proofErr w:type="spell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внереализационных</w:t>
            </w:r>
            <w:proofErr w:type="spell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операций.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12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13.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Филиалы и представительства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Создание российской благотворительной организацией филиалов и открытие представительств на территориях иностранных 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14.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Объединения (ассоциации и союзы) благотворительных организаций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Объединение (ассоциация, союз) благотворительных организаций является некоммерческой организацией.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Члены объединения (ассоциации, союза) благотворительных организаций сохраняют свою самостоятельность и права юридического лица.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14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15.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формирования имущества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Источниками формирования имущества благотворительной организации могут являться: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учредителей благотворительной организации;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(для благотворительных организаций, основанных на членстве);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1504"/>
            <w:bookmarkEnd w:id="22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</w:t>
            </w:r>
            <w:proofErr w:type="spell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внереализационных</w:t>
            </w:r>
            <w:proofErr w:type="spell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операций, включая доходы от ценных бумаг;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1506"/>
            <w:bookmarkEnd w:id="23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разрешенной законом предпринимательской деятельности;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150008"/>
            <w:bookmarkEnd w:id="24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 восьмой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48" w:anchor="block_156000029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утратил силу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 1 января 2005 г.;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текст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49" w:anchor="block_150008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абзаца восьмого статьи 15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деятельности хозяйственных обществ, учрежденных благотворительной организацией;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добровольцев;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не запрещенные законом источники.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15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16.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4. В случае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16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17.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программа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быть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использовано не менее 80 процентов поступивших за финансовый год доходов от </w:t>
            </w:r>
            <w:proofErr w:type="spell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внереализационных</w:t>
            </w:r>
            <w:proofErr w:type="spell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17 настоящего Федерального закона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  <w:t>Раздел IV. Государственные гарантии благотворительной деятельности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lastRenderedPageBreak/>
              <w:t>Статья 18.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благотворительной деятельности органами государственной власти и органами местного самоуправления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50" w:anchor="block_156000029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Утратил силу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 1 января 2005 г.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текст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51" w:anchor="block_18032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пункта 3 статьи 18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52" w:anchor="block_156000029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Утратил силу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 1 января 2005 г.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текст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53" w:anchor="block_35000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пункта 4 статьи 18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54" w:anchor="block_156000029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Утратил силу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 1 января 2005 г.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текст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55" w:anchor="block_185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пункта 5 статьи 18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56" w:anchor="block_156000029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Утратил силу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 1 января 2005 г.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текст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57" w:anchor="block_186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пункта 6 статьи 18</w:t>
              </w:r>
            </w:hyperlink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58" w:anchor="block_14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23 декабря 2010 г. N 383-ФЗ статья 18 настоящего Федерального закона дополнена пунктом 7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18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59" w:anchor="block_2014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21 марта 2002 г. N 31-ФЗ в статью 19 настоящего Федерального закона внесены изменения,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60" w:anchor="block_3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вступающие в силу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 1 июля 2002 г.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61" w:anchor="block_19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См. те</w:t>
              </w:r>
              <w:proofErr w:type="gramStart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кст ст</w:t>
              </w:r>
              <w:proofErr w:type="gramEnd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атьи в предыдущей редакции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19.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осуществлением благотворительной деятельности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Благотворительная организация ведет бухгалтерский учет и отчетность в порядке, установленном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62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законодательством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Орган, принявший решение о государственной регистрации благотворительной организации, осуществляет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63" w:anchor="block_157" w:history="1">
              <w:proofErr w:type="gramStart"/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контроль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бл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аготворительной организации;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персональном 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высшего органа управления благотворительной организацией;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содержании благотворительных программ благотворительной организации (перечень и описание указанных программ);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результатах деятельности благотворительной организации;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нарушениях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требований настоящего Федерального закона, выявленных в результате проверок, проведенных налоговыми органами, и 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принятых мерах по их устранению.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5. Благотворительная организация обеспечивает открытый доступ, включая доступ средств массовой информации, к своим ежегодным отчетам.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64" w:anchor="block_301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коммерческую тайну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Налоговые органы осуществляют 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19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Информация об изменениях: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65" w:anchor="block_2014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Федеральным законом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от 21 марта 2002 г. N 31-ФЗ в статью 20 настоящего Федерального закона внесены изменения,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hyperlink r:id="rId66" w:anchor="block_3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вступающие в силу</w:t>
              </w:r>
            </w:hyperlink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 1 июля 2002 г.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hyperlink r:id="rId67" w:anchor="block_20" w:history="1"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См. те</w:t>
              </w:r>
              <w:proofErr w:type="gramStart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кст ст</w:t>
              </w:r>
              <w:proofErr w:type="gramEnd"/>
              <w:r w:rsidRPr="000A55B0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0"/>
                  <w:u w:val="single"/>
                </w:rPr>
                <w:t>атьи в предыдущей редакции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20.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 благотворительной организации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68" w:anchor="block_61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Гражданским кодексом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Все средства, полученные благотворительной организацией от осуществления предпринимательской деятельности в </w:t>
            </w:r>
            <w:proofErr w:type="spell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</w:t>
            </w:r>
            <w:hyperlink r:id="rId69" w:anchor="block_12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статья</w:t>
              </w:r>
              <w:proofErr w:type="spellEnd"/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 xml:space="preserve"> 12</w:t>
              </w:r>
            </w:hyperlink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20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21.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международной благотворительной деятельности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Участники благотворительной деятельности вправе осуществлять международную благотворительную деятельность в порядке, 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установленном законодательством Российской Федерации и международными договорами Российской Федерации.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Благотворительная организация вправе открывать счета в учреждениях банков других госуда</w:t>
            </w:r>
            <w:proofErr w:type="gramStart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рств в с</w:t>
            </w:r>
            <w:proofErr w:type="gramEnd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оответствии с законодательством Российской Федерации.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4. Благотворительная организация имеет право на получения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21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22.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22 настоящего Федерального закона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  <w:t>Раздел V. Заключительные положения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23.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 вступлении в силу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1. Настоящий Федеральный закон вступает в силу со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hyperlink r:id="rId70" w:history="1">
              <w:r w:rsidRPr="000A55B0">
                <w:rPr>
                  <w:rFonts w:ascii="Times New Roman" w:eastAsia="Times New Roman" w:hAnsi="Times New Roman" w:cs="Times New Roman"/>
                  <w:color w:val="008000"/>
                  <w:sz w:val="20"/>
                  <w:u w:val="single"/>
                </w:rPr>
                <w:t>дня его официального опубликования.</w:t>
              </w:r>
            </w:hyperlink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23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24.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 перерегистрации благотворительных организаций, созданных до вступления в силу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241"/>
            <w:bookmarkEnd w:id="25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242"/>
            <w:bookmarkEnd w:id="26"/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24 настоящего Федерального закона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</w:rPr>
              <w:t>Статья 25.</w:t>
            </w:r>
            <w:r w:rsidRPr="000A55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приведении правовых актов в соответствие с настоящим Федеральным законом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</w:rPr>
              <w:t>ГАРАНТ:</w:t>
            </w:r>
          </w:p>
          <w:p w:rsidR="000A55B0" w:rsidRPr="000A55B0" w:rsidRDefault="000A55B0" w:rsidP="000A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i/>
                <w:iCs/>
                <w:color w:val="800080"/>
                <w:sz w:val="20"/>
                <w:szCs w:val="20"/>
              </w:rPr>
              <w:t>См. комментарии к статье 25 настоящего Федерального закона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94"/>
              <w:gridCol w:w="4171"/>
            </w:tblGrid>
            <w:tr w:rsidR="000A55B0" w:rsidRPr="000A55B0" w:rsidTr="000A55B0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0A55B0" w:rsidRPr="000A55B0" w:rsidRDefault="000A55B0" w:rsidP="000A55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55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0A55B0" w:rsidRPr="000A55B0" w:rsidRDefault="000A55B0" w:rsidP="000A55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A55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Б.Ельцин</w:t>
                  </w:r>
                </w:p>
              </w:tc>
            </w:tr>
          </w:tbl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Москва, Кремль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11 августа 1995 года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5B0">
              <w:rPr>
                <w:rFonts w:ascii="Times New Roman" w:eastAsia="Times New Roman" w:hAnsi="Times New Roman" w:cs="Times New Roman"/>
                <w:sz w:val="20"/>
                <w:szCs w:val="20"/>
              </w:rPr>
              <w:t>N 135-ФЗ</w:t>
            </w:r>
          </w:p>
          <w:p w:rsidR="000A55B0" w:rsidRPr="000A55B0" w:rsidRDefault="000A55B0" w:rsidP="000A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92D" w:rsidRDefault="001C792D"/>
    <w:sectPr w:rsidR="001C792D" w:rsidSect="000A55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9C6"/>
    <w:multiLevelType w:val="multilevel"/>
    <w:tmpl w:val="A66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5B0"/>
    <w:rsid w:val="000A55B0"/>
    <w:rsid w:val="001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A5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5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A55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5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5B0"/>
  </w:style>
  <w:style w:type="paragraph" w:customStyle="1" w:styleId="s3">
    <w:name w:val="s_3"/>
    <w:basedOn w:val="a"/>
    <w:rsid w:val="000A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A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A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A55B0"/>
  </w:style>
  <w:style w:type="paragraph" w:customStyle="1" w:styleId="s9">
    <w:name w:val="s_9"/>
    <w:basedOn w:val="a"/>
    <w:rsid w:val="000A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A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0A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A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293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2083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1313/" TargetMode="External"/><Relationship Id="rId18" Type="http://schemas.openxmlformats.org/officeDocument/2006/relationships/hyperlink" Target="http://base.garant.ru/57862833/" TargetMode="External"/><Relationship Id="rId26" Type="http://schemas.openxmlformats.org/officeDocument/2006/relationships/hyperlink" Target="http://base.garant.ru/10103000/2/" TargetMode="External"/><Relationship Id="rId39" Type="http://schemas.openxmlformats.org/officeDocument/2006/relationships/hyperlink" Target="http://base.garant.ru/104232/" TargetMode="External"/><Relationship Id="rId21" Type="http://schemas.openxmlformats.org/officeDocument/2006/relationships/hyperlink" Target="http://base.garant.ru/186090/" TargetMode="External"/><Relationship Id="rId34" Type="http://schemas.openxmlformats.org/officeDocument/2006/relationships/hyperlink" Target="http://base.garant.ru/10164072/4/" TargetMode="External"/><Relationship Id="rId42" Type="http://schemas.openxmlformats.org/officeDocument/2006/relationships/hyperlink" Target="http://base.garant.ru/3960621/" TargetMode="External"/><Relationship Id="rId47" Type="http://schemas.openxmlformats.org/officeDocument/2006/relationships/hyperlink" Target="http://base.garant.ru/10164072/4/" TargetMode="External"/><Relationship Id="rId50" Type="http://schemas.openxmlformats.org/officeDocument/2006/relationships/hyperlink" Target="http://base.garant.ru/12136676/" TargetMode="External"/><Relationship Id="rId55" Type="http://schemas.openxmlformats.org/officeDocument/2006/relationships/hyperlink" Target="http://base.garant.ru/4000510/" TargetMode="External"/><Relationship Id="rId63" Type="http://schemas.openxmlformats.org/officeDocument/2006/relationships/hyperlink" Target="http://base.garant.ru/70130708/" TargetMode="External"/><Relationship Id="rId68" Type="http://schemas.openxmlformats.org/officeDocument/2006/relationships/hyperlink" Target="http://base.garant.ru/10164072/4/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5222825/" TargetMode="External"/><Relationship Id="rId29" Type="http://schemas.openxmlformats.org/officeDocument/2006/relationships/hyperlink" Target="http://base.garant.ru/12151312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4232/" TargetMode="External"/><Relationship Id="rId11" Type="http://schemas.openxmlformats.org/officeDocument/2006/relationships/hyperlink" Target="http://base.garant.ru/104232/" TargetMode="External"/><Relationship Id="rId24" Type="http://schemas.openxmlformats.org/officeDocument/2006/relationships/hyperlink" Target="http://base.garant.ru/12251313/" TargetMode="External"/><Relationship Id="rId32" Type="http://schemas.openxmlformats.org/officeDocument/2006/relationships/hyperlink" Target="http://base.garant.ru/5759130/" TargetMode="External"/><Relationship Id="rId37" Type="http://schemas.openxmlformats.org/officeDocument/2006/relationships/hyperlink" Target="http://base.garant.ru/12181378/" TargetMode="External"/><Relationship Id="rId40" Type="http://schemas.openxmlformats.org/officeDocument/2006/relationships/hyperlink" Target="http://base.garant.ru/12126136/" TargetMode="External"/><Relationship Id="rId45" Type="http://schemas.openxmlformats.org/officeDocument/2006/relationships/hyperlink" Target="http://base.garant.ru/3960620/" TargetMode="External"/><Relationship Id="rId53" Type="http://schemas.openxmlformats.org/officeDocument/2006/relationships/hyperlink" Target="http://base.garant.ru/4000510/" TargetMode="External"/><Relationship Id="rId58" Type="http://schemas.openxmlformats.org/officeDocument/2006/relationships/hyperlink" Target="http://base.garant.ru/12181378/" TargetMode="External"/><Relationship Id="rId66" Type="http://schemas.openxmlformats.org/officeDocument/2006/relationships/hyperlink" Target="http://base.garant.ru/12126136/" TargetMode="External"/><Relationship Id="rId5" Type="http://schemas.openxmlformats.org/officeDocument/2006/relationships/hyperlink" Target="http://base.garant.ru/104232/" TargetMode="External"/><Relationship Id="rId15" Type="http://schemas.openxmlformats.org/officeDocument/2006/relationships/hyperlink" Target="http://base.garant.ru/12251313/" TargetMode="External"/><Relationship Id="rId23" Type="http://schemas.openxmlformats.org/officeDocument/2006/relationships/hyperlink" Target="http://base.garant.ru/12151313/" TargetMode="External"/><Relationship Id="rId28" Type="http://schemas.openxmlformats.org/officeDocument/2006/relationships/hyperlink" Target="http://base.garant.ru/10105879/" TargetMode="External"/><Relationship Id="rId36" Type="http://schemas.openxmlformats.org/officeDocument/2006/relationships/hyperlink" Target="http://base.garant.ru/10164072/4/" TargetMode="External"/><Relationship Id="rId49" Type="http://schemas.openxmlformats.org/officeDocument/2006/relationships/hyperlink" Target="http://base.garant.ru/4000510/" TargetMode="External"/><Relationship Id="rId57" Type="http://schemas.openxmlformats.org/officeDocument/2006/relationships/hyperlink" Target="http://base.garant.ru/4000510/" TargetMode="External"/><Relationship Id="rId61" Type="http://schemas.openxmlformats.org/officeDocument/2006/relationships/hyperlink" Target="http://base.garant.ru/3960621/" TargetMode="External"/><Relationship Id="rId10" Type="http://schemas.openxmlformats.org/officeDocument/2006/relationships/hyperlink" Target="http://base.garant.ru/104232/" TargetMode="External"/><Relationship Id="rId19" Type="http://schemas.openxmlformats.org/officeDocument/2006/relationships/hyperlink" Target="http://base.garant.ru/12181378/" TargetMode="External"/><Relationship Id="rId31" Type="http://schemas.openxmlformats.org/officeDocument/2006/relationships/hyperlink" Target="http://base.garant.ru/12181378/" TargetMode="External"/><Relationship Id="rId44" Type="http://schemas.openxmlformats.org/officeDocument/2006/relationships/hyperlink" Target="http://base.garant.ru/12127576/" TargetMode="External"/><Relationship Id="rId52" Type="http://schemas.openxmlformats.org/officeDocument/2006/relationships/hyperlink" Target="http://base.garant.ru/12136676/" TargetMode="External"/><Relationship Id="rId60" Type="http://schemas.openxmlformats.org/officeDocument/2006/relationships/hyperlink" Target="http://base.garant.ru/12126136/" TargetMode="External"/><Relationship Id="rId65" Type="http://schemas.openxmlformats.org/officeDocument/2006/relationships/hyperlink" Target="http://base.garant.ru/121261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4232/" TargetMode="External"/><Relationship Id="rId14" Type="http://schemas.openxmlformats.org/officeDocument/2006/relationships/hyperlink" Target="http://base.garant.ru/12151313/" TargetMode="External"/><Relationship Id="rId22" Type="http://schemas.openxmlformats.org/officeDocument/2006/relationships/hyperlink" Target="http://base.garant.ru/12151313/" TargetMode="External"/><Relationship Id="rId27" Type="http://schemas.openxmlformats.org/officeDocument/2006/relationships/hyperlink" Target="http://base.garant.ru/10164072/" TargetMode="External"/><Relationship Id="rId30" Type="http://schemas.openxmlformats.org/officeDocument/2006/relationships/hyperlink" Target="http://base.garant.ru/12151312/1/" TargetMode="External"/><Relationship Id="rId35" Type="http://schemas.openxmlformats.org/officeDocument/2006/relationships/hyperlink" Target="http://base.garant.ru/10164072/4/" TargetMode="External"/><Relationship Id="rId43" Type="http://schemas.openxmlformats.org/officeDocument/2006/relationships/hyperlink" Target="http://base.garant.ru/12123875/" TargetMode="External"/><Relationship Id="rId48" Type="http://schemas.openxmlformats.org/officeDocument/2006/relationships/hyperlink" Target="http://base.garant.ru/12136676/" TargetMode="External"/><Relationship Id="rId56" Type="http://schemas.openxmlformats.org/officeDocument/2006/relationships/hyperlink" Target="http://base.garant.ru/12136676/" TargetMode="External"/><Relationship Id="rId64" Type="http://schemas.openxmlformats.org/officeDocument/2006/relationships/hyperlink" Target="http://base.garant.ru/12136454/" TargetMode="External"/><Relationship Id="rId69" Type="http://schemas.openxmlformats.org/officeDocument/2006/relationships/hyperlink" Target="http://base.garant.ru/104232/" TargetMode="External"/><Relationship Id="rId8" Type="http://schemas.openxmlformats.org/officeDocument/2006/relationships/hyperlink" Target="http://base.garant.ru/104232/" TargetMode="External"/><Relationship Id="rId51" Type="http://schemas.openxmlformats.org/officeDocument/2006/relationships/hyperlink" Target="http://base.garant.ru/4000510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.garant.ru/104232/" TargetMode="External"/><Relationship Id="rId17" Type="http://schemas.openxmlformats.org/officeDocument/2006/relationships/hyperlink" Target="http://base.garant.ru/12151312/" TargetMode="External"/><Relationship Id="rId25" Type="http://schemas.openxmlformats.org/officeDocument/2006/relationships/hyperlink" Target="http://base.garant.ru/5222825/" TargetMode="External"/><Relationship Id="rId33" Type="http://schemas.openxmlformats.org/officeDocument/2006/relationships/hyperlink" Target="http://base.garant.ru/10164072/4/" TargetMode="External"/><Relationship Id="rId38" Type="http://schemas.openxmlformats.org/officeDocument/2006/relationships/hyperlink" Target="http://base.garant.ru/104232/" TargetMode="External"/><Relationship Id="rId46" Type="http://schemas.openxmlformats.org/officeDocument/2006/relationships/hyperlink" Target="http://base.garant.ru/10164072/4/" TargetMode="External"/><Relationship Id="rId59" Type="http://schemas.openxmlformats.org/officeDocument/2006/relationships/hyperlink" Target="http://base.garant.ru/12126136/" TargetMode="External"/><Relationship Id="rId67" Type="http://schemas.openxmlformats.org/officeDocument/2006/relationships/hyperlink" Target="http://base.garant.ru/3960621/" TargetMode="External"/><Relationship Id="rId20" Type="http://schemas.openxmlformats.org/officeDocument/2006/relationships/hyperlink" Target="http://base.garant.ru/5759130/" TargetMode="External"/><Relationship Id="rId41" Type="http://schemas.openxmlformats.org/officeDocument/2006/relationships/hyperlink" Target="http://base.garant.ru/12126136/" TargetMode="External"/><Relationship Id="rId54" Type="http://schemas.openxmlformats.org/officeDocument/2006/relationships/hyperlink" Target="http://base.garant.ru/12136676/" TargetMode="External"/><Relationship Id="rId62" Type="http://schemas.openxmlformats.org/officeDocument/2006/relationships/hyperlink" Target="http://base.garant.ru/70103036/" TargetMode="External"/><Relationship Id="rId70" Type="http://schemas.openxmlformats.org/officeDocument/2006/relationships/hyperlink" Target="http://base.garant.ru/204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5523</Words>
  <Characters>31483</Characters>
  <Application>Microsoft Office Word</Application>
  <DocSecurity>0</DocSecurity>
  <Lines>262</Lines>
  <Paragraphs>73</Paragraphs>
  <ScaleCrop>false</ScaleCrop>
  <Company>Microsoft</Company>
  <LinksUpToDate>false</LinksUpToDate>
  <CharactersWithSpaces>36933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2013-11-07T01:39:00Z</dcterms:created>
  <dcterms:modified xsi:type="dcterms:W3CDTF">2013-11-07T01:40:00Z</dcterms:modified>
</cp:coreProperties>
</file>