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21" w:rsidRPr="00567865" w:rsidRDefault="00E26021" w:rsidP="00567865">
      <w:pPr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i/>
          <w:caps/>
          <w:color w:val="383D33"/>
          <w:sz w:val="44"/>
          <w:szCs w:val="44"/>
          <w:lang w:eastAsia="ru-RU"/>
        </w:rPr>
      </w:pPr>
      <w:bookmarkStart w:id="0" w:name="_GoBack"/>
      <w:r w:rsidRPr="00567865">
        <w:rPr>
          <w:rFonts w:ascii="Arial" w:eastAsia="Times New Roman" w:hAnsi="Arial" w:cs="Arial"/>
          <w:b/>
          <w:bCs/>
          <w:i/>
          <w:caps/>
          <w:color w:val="383D33"/>
          <w:sz w:val="44"/>
          <w:szCs w:val="44"/>
          <w:lang w:eastAsia="ru-RU"/>
        </w:rPr>
        <w:t>Безопасность во время массовых мероприятий</w:t>
      </w:r>
    </w:p>
    <w:bookmarkEnd w:id="0"/>
    <w:p w:rsidR="00E26021" w:rsidRPr="00567865" w:rsidRDefault="00E26021" w:rsidP="0056786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A5143"/>
          <w:sz w:val="32"/>
          <w:szCs w:val="32"/>
          <w:lang w:eastAsia="ru-RU"/>
        </w:rPr>
      </w:pPr>
      <w:r w:rsidRPr="00567865">
        <w:rPr>
          <w:rFonts w:ascii="Verdana" w:eastAsia="Times New Roman" w:hAnsi="Verdana" w:cs="Times New Roman"/>
          <w:color w:val="4A5143"/>
          <w:sz w:val="32"/>
          <w:szCs w:val="32"/>
          <w:lang w:eastAsia="ru-RU"/>
        </w:rPr>
        <w:t>Пребывание в местах массового скопления людей, например, на концерте, митинге или спортивном соревновании, зачастую более опасно, чем в самых диких и безлюдных местах.</w:t>
      </w:r>
    </w:p>
    <w:p w:rsidR="00E26021" w:rsidRPr="00567865" w:rsidRDefault="00E26021" w:rsidP="0056786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A5143"/>
          <w:sz w:val="32"/>
          <w:szCs w:val="32"/>
          <w:lang w:eastAsia="ru-RU"/>
        </w:rPr>
      </w:pPr>
      <w:r w:rsidRPr="00567865">
        <w:rPr>
          <w:rFonts w:ascii="Verdana" w:eastAsia="Times New Roman" w:hAnsi="Verdana" w:cs="Times New Roman"/>
          <w:color w:val="4A5143"/>
          <w:sz w:val="32"/>
          <w:szCs w:val="32"/>
          <w:lang w:eastAsia="ru-RU"/>
        </w:rPr>
        <w:t>Множество людей, ожидающих несколько часов встречи с кумиром, подогревают себя спиртным, «заводятся» стычками с окружающими. Во время же самого действа становятся развязанными, агрессивным и легко становятся неуправляемыми.</w:t>
      </w:r>
    </w:p>
    <w:p w:rsidR="00E26021" w:rsidRPr="00567865" w:rsidRDefault="00E26021" w:rsidP="0056786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A5143"/>
          <w:sz w:val="32"/>
          <w:szCs w:val="32"/>
          <w:lang w:eastAsia="ru-RU"/>
        </w:rPr>
      </w:pPr>
      <w:r w:rsidRPr="00567865">
        <w:rPr>
          <w:rFonts w:ascii="Verdana" w:eastAsia="Times New Roman" w:hAnsi="Verdana" w:cs="Times New Roman"/>
          <w:color w:val="4A5143"/>
          <w:sz w:val="32"/>
          <w:szCs w:val="32"/>
          <w:lang w:eastAsia="ru-RU"/>
        </w:rPr>
        <w:t>Поэтому помните:</w:t>
      </w:r>
    </w:p>
    <w:p w:rsidR="00E26021" w:rsidRPr="00567865" w:rsidRDefault="00E26021" w:rsidP="0056786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A5143"/>
          <w:sz w:val="32"/>
          <w:szCs w:val="32"/>
          <w:lang w:eastAsia="ru-RU"/>
        </w:rPr>
      </w:pPr>
      <w:r w:rsidRPr="00567865">
        <w:rPr>
          <w:rFonts w:ascii="Verdana" w:eastAsia="Times New Roman" w:hAnsi="Verdana" w:cs="Times New Roman"/>
          <w:color w:val="4A5143"/>
          <w:sz w:val="32"/>
          <w:szCs w:val="32"/>
          <w:lang w:eastAsia="ru-RU"/>
        </w:rPr>
        <w:t>Выбирая себе место, исходите из следующих соображений:</w:t>
      </w:r>
    </w:p>
    <w:p w:rsidR="00E26021" w:rsidRPr="00567865" w:rsidRDefault="00E26021" w:rsidP="00567865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83D33"/>
          <w:sz w:val="32"/>
          <w:szCs w:val="32"/>
          <w:lang w:eastAsia="ru-RU"/>
        </w:rPr>
      </w:pPr>
      <w:r w:rsidRPr="00567865">
        <w:rPr>
          <w:rFonts w:ascii="Verdana" w:eastAsia="Times New Roman" w:hAnsi="Verdana" w:cs="Arial"/>
          <w:color w:val="383D33"/>
          <w:sz w:val="32"/>
          <w:szCs w:val="32"/>
          <w:lang w:eastAsia="ru-RU"/>
        </w:rPr>
        <w:t>не стойте возле мусорных контейнеров, урн, детских колясок, бесхозных чемоданов - часто именно в этих местах закладывается взрывчатка;</w:t>
      </w:r>
    </w:p>
    <w:p w:rsidR="00E26021" w:rsidRPr="00567865" w:rsidRDefault="00E26021" w:rsidP="00567865">
      <w:pPr>
        <w:numPr>
          <w:ilvl w:val="0"/>
          <w:numId w:val="2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83D33"/>
          <w:sz w:val="32"/>
          <w:szCs w:val="32"/>
          <w:lang w:eastAsia="ru-RU"/>
        </w:rPr>
      </w:pPr>
      <w:r w:rsidRPr="00567865">
        <w:rPr>
          <w:rFonts w:ascii="Verdana" w:eastAsia="Times New Roman" w:hAnsi="Verdana" w:cs="Arial"/>
          <w:color w:val="383D33"/>
          <w:sz w:val="32"/>
          <w:szCs w:val="32"/>
          <w:lang w:eastAsia="ru-RU"/>
        </w:rPr>
        <w:t>не занимайте мест в углах зала, близко к стене или поперечным перегородкам между секторами, откуда затруднено бегство, и где есть опасность быть раздавленным;</w:t>
      </w:r>
    </w:p>
    <w:p w:rsidR="00E26021" w:rsidRPr="00567865" w:rsidRDefault="00E26021" w:rsidP="00567865">
      <w:pPr>
        <w:numPr>
          <w:ilvl w:val="0"/>
          <w:numId w:val="3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83D33"/>
          <w:sz w:val="32"/>
          <w:szCs w:val="32"/>
          <w:lang w:eastAsia="ru-RU"/>
        </w:rPr>
      </w:pPr>
      <w:r w:rsidRPr="00567865">
        <w:rPr>
          <w:rFonts w:ascii="Verdana" w:eastAsia="Times New Roman" w:hAnsi="Verdana" w:cs="Arial"/>
          <w:color w:val="383D33"/>
          <w:sz w:val="32"/>
          <w:szCs w:val="32"/>
          <w:lang w:eastAsia="ru-RU"/>
        </w:rPr>
        <w:t>на улице, не стойте возле витрин магазинов, стен зданий, деревьев, ограждений, прижатые к ним толпой вы можете получить серьезную травму;</w:t>
      </w:r>
    </w:p>
    <w:p w:rsidR="00E26021" w:rsidRPr="00567865" w:rsidRDefault="00E26021" w:rsidP="00567865">
      <w:pPr>
        <w:numPr>
          <w:ilvl w:val="0"/>
          <w:numId w:val="4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83D33"/>
          <w:sz w:val="32"/>
          <w:szCs w:val="32"/>
          <w:lang w:eastAsia="ru-RU"/>
        </w:rPr>
      </w:pPr>
      <w:r w:rsidRPr="00567865">
        <w:rPr>
          <w:rFonts w:ascii="Verdana" w:eastAsia="Times New Roman" w:hAnsi="Verdana" w:cs="Arial"/>
          <w:color w:val="383D33"/>
          <w:sz w:val="32"/>
          <w:szCs w:val="32"/>
          <w:lang w:eastAsia="ru-RU"/>
        </w:rPr>
        <w:t>избегайте также становиться между динамиками, так как максимальный уровень звучания делает восприятие звука невозможным и притупляет чувства;</w:t>
      </w:r>
    </w:p>
    <w:p w:rsidR="00E26021" w:rsidRPr="00567865" w:rsidRDefault="00E26021" w:rsidP="00567865">
      <w:pPr>
        <w:numPr>
          <w:ilvl w:val="0"/>
          <w:numId w:val="5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383D33"/>
          <w:sz w:val="32"/>
          <w:szCs w:val="32"/>
          <w:lang w:eastAsia="ru-RU"/>
        </w:rPr>
      </w:pPr>
      <w:r w:rsidRPr="00567865">
        <w:rPr>
          <w:rFonts w:ascii="Verdana" w:eastAsia="Times New Roman" w:hAnsi="Verdana" w:cs="Arial"/>
          <w:color w:val="383D33"/>
          <w:sz w:val="32"/>
          <w:szCs w:val="32"/>
          <w:lang w:eastAsia="ru-RU"/>
        </w:rPr>
        <w:t>не находитесь рядом со сценой или местом, откуда выступают ораторы - эти места находятся под пристальным вниманием милиции и воинственно настроенных элементов, а также в случае возникновения давки (что бывает почти всегда, так как все стремятся вперед), суматохи отступать с этих позиций труднее;</w:t>
      </w:r>
    </w:p>
    <w:p w:rsidR="00E26021" w:rsidRPr="00567865" w:rsidRDefault="00E26021" w:rsidP="0056786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A5143"/>
          <w:sz w:val="32"/>
          <w:szCs w:val="32"/>
          <w:lang w:eastAsia="ru-RU"/>
        </w:rPr>
      </w:pPr>
      <w:r w:rsidRPr="00567865">
        <w:rPr>
          <w:rFonts w:ascii="Verdana" w:eastAsia="Times New Roman" w:hAnsi="Verdana" w:cs="Times New Roman"/>
          <w:color w:val="4A5143"/>
          <w:sz w:val="32"/>
          <w:szCs w:val="32"/>
          <w:lang w:eastAsia="ru-RU"/>
        </w:rPr>
        <w:lastRenderedPageBreak/>
        <w:t>Это может показаться забавным, но находится рядом с работниками милиции также весьма опасно, так как на них, как правило, в первую очередь и направлено недовольство толпы; в них бросают бутылки, камни. Нетрудно понять, что сотрудники милиции в долгу оставаться не любят и «вымещают» обиду, естественно, на тех, кто поближе.</w:t>
      </w:r>
    </w:p>
    <w:p w:rsidR="00E26021" w:rsidRPr="00567865" w:rsidRDefault="00E26021" w:rsidP="0056786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A5143"/>
          <w:sz w:val="32"/>
          <w:szCs w:val="32"/>
          <w:lang w:eastAsia="ru-RU"/>
        </w:rPr>
      </w:pPr>
      <w:r w:rsidRPr="00567865">
        <w:rPr>
          <w:rFonts w:ascii="Verdana" w:eastAsia="Times New Roman" w:hAnsi="Verdana" w:cs="Times New Roman"/>
          <w:color w:val="4A5143"/>
          <w:sz w:val="32"/>
          <w:szCs w:val="32"/>
          <w:lang w:eastAsia="ru-RU"/>
        </w:rPr>
        <w:t>Как быстро выбраться из неподвижной толпы? Здесь могут помочь следующие оригинальные приёмы, такие как: притвориться, что вас тошнит или больным.</w:t>
      </w:r>
    </w:p>
    <w:p w:rsidR="00E26021" w:rsidRPr="00567865" w:rsidRDefault="00E26021" w:rsidP="0056786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A5143"/>
          <w:sz w:val="32"/>
          <w:szCs w:val="32"/>
          <w:lang w:eastAsia="ru-RU"/>
        </w:rPr>
      </w:pPr>
      <w:r w:rsidRPr="00567865">
        <w:rPr>
          <w:rFonts w:ascii="Verdana" w:eastAsia="Times New Roman" w:hAnsi="Verdana" w:cs="Times New Roman"/>
          <w:color w:val="4A5143"/>
          <w:sz w:val="32"/>
          <w:szCs w:val="32"/>
          <w:lang w:eastAsia="ru-RU"/>
        </w:rPr>
        <w:t>Толпа пришла в движение и повлекла вас. В подобных ситуациях не держите руки в карманах, застегните наглухо одежду, избавьтесь от шарфа. А если у вас есть какие либо громоздкие вещи - чемодан, рюкзак, большие сумки их лучше бросить, так как они могут стать причиной вашего падения. В случае давки необходимо прижать согнутые в локтях руки к грудной клетке - таким образом, вы сможете амортизировать давление толпы и защитить себя от сдавливания. При этом главное не расслабиться и не позволить себя сдавить. Может так случиться, что сдавливание будет настолько сильным, что вздохнуть может не получиться.</w:t>
      </w:r>
    </w:p>
    <w:p w:rsidR="00E26021" w:rsidRPr="00567865" w:rsidRDefault="00E26021" w:rsidP="0056786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A5143"/>
          <w:sz w:val="32"/>
          <w:szCs w:val="32"/>
          <w:lang w:eastAsia="ru-RU"/>
        </w:rPr>
      </w:pPr>
      <w:r w:rsidRPr="00567865">
        <w:rPr>
          <w:rFonts w:ascii="Verdana" w:eastAsia="Times New Roman" w:hAnsi="Verdana" w:cs="Times New Roman"/>
          <w:color w:val="4A5143"/>
          <w:sz w:val="32"/>
          <w:szCs w:val="32"/>
          <w:lang w:eastAsia="ru-RU"/>
        </w:rPr>
        <w:t>Если толпа велика, то лучше смириться и позволить людскому морю нести вас по направлению движения. Важно быть в центре неё (здесь больше возможностей для маневров, воздуха, времени, чтобы подумать).</w:t>
      </w:r>
    </w:p>
    <w:p w:rsidR="00E26021" w:rsidRPr="00567865" w:rsidRDefault="00E26021" w:rsidP="0056786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A5143"/>
          <w:sz w:val="32"/>
          <w:szCs w:val="32"/>
          <w:lang w:eastAsia="ru-RU"/>
        </w:rPr>
      </w:pPr>
      <w:r w:rsidRPr="00567865">
        <w:rPr>
          <w:rFonts w:ascii="Verdana" w:eastAsia="Times New Roman" w:hAnsi="Verdana" w:cs="Times New Roman"/>
          <w:color w:val="4A5143"/>
          <w:sz w:val="32"/>
          <w:szCs w:val="32"/>
          <w:lang w:eastAsia="ru-RU"/>
        </w:rPr>
        <w:t xml:space="preserve">Если толпа побежала, будьте максимально сосредоточенными. Постарайтесь избежать главной опасности - падения, встать будет почти невозможно. Если же вы упали в движущейся толпе, то жизненно необходимо немедленно подняться, используя все возможные средства - иначе вас банально затопчут. Для этого можно применить следующий прием: быстро встать на четвереньки, выставить как можно дальше вперед опорную ногу и, не сгибая ее, под напором толпы резко подняться. Если же подняться не </w:t>
      </w:r>
      <w:r w:rsidRPr="00567865">
        <w:rPr>
          <w:rFonts w:ascii="Verdana" w:eastAsia="Times New Roman" w:hAnsi="Verdana" w:cs="Times New Roman"/>
          <w:color w:val="4A5143"/>
          <w:sz w:val="32"/>
          <w:szCs w:val="32"/>
          <w:lang w:eastAsia="ru-RU"/>
        </w:rPr>
        <w:lastRenderedPageBreak/>
        <w:t>удалось. Постарайтесь свернуться клубком, защищая голову предплечьями рук, закрывая затылок и «молитесь». Оказавшись в таком месте, где упали друг на друга несколько человек, постарайтесь выбраться любой ценой, иначе задохнетесь под грудой тел.</w:t>
      </w:r>
    </w:p>
    <w:p w:rsidR="00E26021" w:rsidRPr="00567865" w:rsidRDefault="00E26021" w:rsidP="0056786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A5143"/>
          <w:sz w:val="32"/>
          <w:szCs w:val="32"/>
          <w:lang w:eastAsia="ru-RU"/>
        </w:rPr>
      </w:pPr>
      <w:r w:rsidRPr="00567865">
        <w:rPr>
          <w:rFonts w:ascii="Verdana" w:eastAsia="Times New Roman" w:hAnsi="Verdana" w:cs="Times New Roman"/>
          <w:color w:val="4A5143"/>
          <w:sz w:val="32"/>
          <w:szCs w:val="32"/>
          <w:lang w:eastAsia="ru-RU"/>
        </w:rPr>
        <w:t>В случае начала милицией операции по рассеиванию толпы - не теряйте спокойствия и самообладания. Если вы в горячке и суматохе начнете спасаться бегством, вас могут логично принять за одного из зачинщиков. В этой ситуации вы никому и ничего не докажите. Поэтому стойте спокойно, не кричите, не делайте движений, которые могут быть восприняты как агрессивные. Всем своим видом выражайте миролюбие - это будет наилучшей гарантией того, что при рассеивании работники милиции, может быть, вас и не тронут. В таких случаях, а, впрочем, и всегда, полезно иметь при себе удостоверение личности это может спасти вас от задержания милицией до “выяснения личности”.</w:t>
      </w:r>
    </w:p>
    <w:p w:rsidR="00E26021" w:rsidRPr="00567865" w:rsidRDefault="00E26021" w:rsidP="0056786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A5143"/>
          <w:sz w:val="32"/>
          <w:szCs w:val="32"/>
          <w:lang w:eastAsia="ru-RU"/>
        </w:rPr>
      </w:pPr>
      <w:r w:rsidRPr="00567865">
        <w:rPr>
          <w:rFonts w:ascii="Verdana" w:eastAsia="Times New Roman" w:hAnsi="Verdana" w:cs="Times New Roman"/>
          <w:color w:val="4A5143"/>
          <w:sz w:val="32"/>
          <w:szCs w:val="32"/>
          <w:lang w:eastAsia="ru-RU"/>
        </w:rPr>
        <w:t>При применении слезоточивого газа: закройте рот и нос платком, смоченным в любой жидкости. Если глаза оказались все же поражены, необходимо быстро и часто моргать, чтобы слезы вымыли химическое средство. Очевидно, что при таком «раскладе» лучше всего покинуть место применения газа.</w:t>
      </w:r>
    </w:p>
    <w:p w:rsidR="006F727B" w:rsidRPr="00567865" w:rsidRDefault="006F727B" w:rsidP="00567865">
      <w:pPr>
        <w:shd w:val="clear" w:color="auto" w:fill="FFFFFF" w:themeFill="background1"/>
        <w:rPr>
          <w:sz w:val="32"/>
          <w:szCs w:val="32"/>
        </w:rPr>
      </w:pPr>
    </w:p>
    <w:sectPr w:rsidR="006F727B" w:rsidRPr="00567865" w:rsidSect="00E2602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8B8"/>
    <w:multiLevelType w:val="multilevel"/>
    <w:tmpl w:val="D002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760FA"/>
    <w:multiLevelType w:val="multilevel"/>
    <w:tmpl w:val="2F1A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D7999"/>
    <w:multiLevelType w:val="multilevel"/>
    <w:tmpl w:val="68E2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8063D4"/>
    <w:multiLevelType w:val="multilevel"/>
    <w:tmpl w:val="EEAA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F35CF8"/>
    <w:multiLevelType w:val="multilevel"/>
    <w:tmpl w:val="AEC0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E26021"/>
    <w:rsid w:val="00567865"/>
    <w:rsid w:val="006F727B"/>
    <w:rsid w:val="007B1CC1"/>
    <w:rsid w:val="00E26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Worc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</cp:lastModifiedBy>
  <cp:revision>3</cp:revision>
  <dcterms:created xsi:type="dcterms:W3CDTF">2015-11-30T14:34:00Z</dcterms:created>
  <dcterms:modified xsi:type="dcterms:W3CDTF">2015-11-30T14:34:00Z</dcterms:modified>
</cp:coreProperties>
</file>